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38A0" w14:textId="632AD4FF" w:rsidR="006F2E1F" w:rsidRDefault="00395C97" w:rsidP="00395C97">
      <w:pPr>
        <w:spacing w:after="0" w:line="240" w:lineRule="auto"/>
        <w:rPr>
          <w:b/>
          <w:bCs/>
          <w:u w:val="single"/>
        </w:rPr>
      </w:pPr>
      <w:r w:rsidRPr="00395C97">
        <w:rPr>
          <w:b/>
          <w:bCs/>
          <w:u w:val="single"/>
        </w:rPr>
        <w:t>DRAFT LETTER FOR D4C BOARD</w:t>
      </w:r>
    </w:p>
    <w:p w14:paraId="656E639A" w14:textId="77777777" w:rsidR="00395C97" w:rsidRPr="00187704" w:rsidRDefault="00395C97" w:rsidP="00395C97">
      <w:pPr>
        <w:spacing w:after="0" w:line="240" w:lineRule="auto"/>
      </w:pPr>
    </w:p>
    <w:p w14:paraId="4E0BAEF7" w14:textId="63E52A27" w:rsidR="00395C97" w:rsidRDefault="002E5B00" w:rsidP="00395C97">
      <w:pPr>
        <w:spacing w:after="0" w:line="240" w:lineRule="auto"/>
      </w:pPr>
      <w:r w:rsidRPr="00187704">
        <w:t xml:space="preserve"> </w:t>
      </w:r>
      <w:r w:rsidR="00187704" w:rsidRPr="00187704">
        <w:t xml:space="preserve">Dear </w:t>
      </w:r>
      <w:r w:rsidR="00187704">
        <w:t xml:space="preserve">District 4 </w:t>
      </w:r>
      <w:r w:rsidR="00B415CC">
        <w:t>Coalition Board</w:t>
      </w:r>
      <w:r w:rsidR="00187704">
        <w:t>:</w:t>
      </w:r>
    </w:p>
    <w:p w14:paraId="254B2A98" w14:textId="77777777" w:rsidR="00187704" w:rsidRDefault="00187704" w:rsidP="00395C97">
      <w:pPr>
        <w:spacing w:after="0" w:line="240" w:lineRule="auto"/>
      </w:pPr>
    </w:p>
    <w:p w14:paraId="5CD86906" w14:textId="698F18DF" w:rsidR="00187704" w:rsidRDefault="00C010D4" w:rsidP="00395C97">
      <w:pPr>
        <w:spacing w:after="0" w:line="240" w:lineRule="auto"/>
      </w:pPr>
      <w:r>
        <w:t>At the</w:t>
      </w:r>
      <w:r w:rsidR="00683006" w:rsidRPr="00683006">
        <w:t xml:space="preserve"> </w:t>
      </w:r>
      <w:r w:rsidR="00683006">
        <w:t>May 28</w:t>
      </w:r>
      <w:r w:rsidR="00683006" w:rsidRPr="00187704">
        <w:rPr>
          <w:vertAlign w:val="superscript"/>
        </w:rPr>
        <w:t>th</w:t>
      </w:r>
      <w:r w:rsidR="00683006">
        <w:t xml:space="preserve"> meeting, t</w:t>
      </w:r>
      <w:r w:rsidR="00187704">
        <w:t xml:space="preserve">he Land Use and Transportation Committee of the District 4 Coalition heard from a </w:t>
      </w:r>
      <w:r w:rsidR="00B415CC">
        <w:t xml:space="preserve">very frustrated </w:t>
      </w:r>
      <w:r w:rsidR="00187704">
        <w:t xml:space="preserve">neighborhood </w:t>
      </w:r>
      <w:r w:rsidR="00683006">
        <w:t xml:space="preserve">association </w:t>
      </w:r>
      <w:r w:rsidR="00187704">
        <w:t xml:space="preserve">land use chair </w:t>
      </w:r>
      <w:r>
        <w:t xml:space="preserve">about </w:t>
      </w:r>
      <w:r w:rsidR="00B415CC">
        <w:t>the</w:t>
      </w:r>
      <w:r>
        <w:t xml:space="preserve"> lack of </w:t>
      </w:r>
      <w:r w:rsidR="00683006">
        <w:t xml:space="preserve">communication and </w:t>
      </w:r>
      <w:r>
        <w:t>follow-up about work on a property within the neighborhood association</w:t>
      </w:r>
      <w:r w:rsidR="00683006">
        <w:t>’</w:t>
      </w:r>
      <w:r>
        <w:t xml:space="preserve">s boundaries.   The </w:t>
      </w:r>
      <w:r w:rsidR="00683006">
        <w:t xml:space="preserve">D4C </w:t>
      </w:r>
      <w:r>
        <w:t xml:space="preserve">LUTC chairs determined the </w:t>
      </w:r>
      <w:r w:rsidR="00683006">
        <w:t>concerns voiced by the NA were</w:t>
      </w:r>
      <w:r>
        <w:t xml:space="preserve"> associated with vegetation and land clearing activities</w:t>
      </w:r>
      <w:r w:rsidR="00683006">
        <w:t xml:space="preserve">.  The NA did not </w:t>
      </w:r>
      <w:r>
        <w:t xml:space="preserve">clearly understand what agency was responsible for </w:t>
      </w:r>
      <w:r w:rsidR="00683006">
        <w:t>overseeing</w:t>
      </w:r>
      <w:r>
        <w:t xml:space="preserve"> the activities</w:t>
      </w:r>
      <w:r w:rsidR="00683006">
        <w:t xml:space="preserve">, and how best to report what were perceived to be violations of various codes that may </w:t>
      </w:r>
      <w:r w:rsidR="00B415CC">
        <w:t xml:space="preserve">apply to </w:t>
      </w:r>
      <w:r w:rsidR="00683006">
        <w:t>the clearing activit</w:t>
      </w:r>
      <w:r w:rsidR="00B415CC">
        <w:t>ies</w:t>
      </w:r>
      <w:r w:rsidR="00683006">
        <w:t>.</w:t>
      </w:r>
    </w:p>
    <w:p w14:paraId="4835D4D8" w14:textId="77777777" w:rsidR="00683006" w:rsidRDefault="00683006" w:rsidP="00395C97">
      <w:pPr>
        <w:spacing w:after="0" w:line="240" w:lineRule="auto"/>
      </w:pPr>
    </w:p>
    <w:p w14:paraId="3AD66622" w14:textId="77777777" w:rsidR="00683006" w:rsidRDefault="00683006" w:rsidP="00395C97">
      <w:pPr>
        <w:spacing w:after="0" w:line="240" w:lineRule="auto"/>
      </w:pPr>
      <w:r>
        <w:t>This is not an unusual circumstance.</w:t>
      </w:r>
    </w:p>
    <w:p w14:paraId="317C5A37" w14:textId="77777777" w:rsidR="00683006" w:rsidRDefault="00683006" w:rsidP="00395C97">
      <w:pPr>
        <w:spacing w:after="0" w:line="240" w:lineRule="auto"/>
      </w:pPr>
    </w:p>
    <w:p w14:paraId="29DC4D5B" w14:textId="6BA1BD7B" w:rsidR="00032446" w:rsidRDefault="00C909F5" w:rsidP="00C909F5">
      <w:pPr>
        <w:spacing w:after="0" w:line="240" w:lineRule="auto"/>
      </w:pPr>
      <w:r>
        <w:t>T</w:t>
      </w:r>
      <w:r w:rsidR="00683006">
        <w:t>he Land Use and Transportation Committee Chairs a</w:t>
      </w:r>
      <w:r>
        <w:t xml:space="preserve">re requesting that </w:t>
      </w:r>
      <w:r w:rsidR="00683006">
        <w:t xml:space="preserve">the </w:t>
      </w:r>
      <w:r w:rsidR="00032446">
        <w:t xml:space="preserve">D4C Board of Directors request that </w:t>
      </w:r>
      <w:r w:rsidR="00032446" w:rsidRPr="00C909F5">
        <w:rPr>
          <w:u w:val="single"/>
        </w:rPr>
        <w:t>Portland Planning and Development</w:t>
      </w:r>
      <w:r w:rsidR="00032446">
        <w:t xml:space="preserve"> assign a liaison to </w:t>
      </w:r>
      <w:r>
        <w:t xml:space="preserve">District 4, and potentially each </w:t>
      </w:r>
      <w:r w:rsidR="00032446">
        <w:t>City District</w:t>
      </w:r>
      <w:r w:rsidR="00597E57">
        <w:t>,</w:t>
      </w:r>
      <w:r w:rsidR="00B415CC">
        <w:t xml:space="preserve"> to help explain how PPD works</w:t>
      </w:r>
      <w:r w:rsidR="00B7297F">
        <w:t>,</w:t>
      </w:r>
      <w:r w:rsidR="00B415CC">
        <w:t xml:space="preserve"> what the new agency does</w:t>
      </w:r>
      <w:r w:rsidR="00597E57">
        <w:t>,</w:t>
      </w:r>
      <w:r w:rsidR="00B7297F">
        <w:t xml:space="preserve"> and to facilitate development oversight and compliance.</w:t>
      </w:r>
    </w:p>
    <w:p w14:paraId="6C2AE0AC" w14:textId="77777777" w:rsidR="00C909F5" w:rsidRDefault="00C909F5" w:rsidP="00C909F5">
      <w:pPr>
        <w:spacing w:after="0" w:line="240" w:lineRule="auto"/>
      </w:pPr>
    </w:p>
    <w:p w14:paraId="41AA3DC0" w14:textId="64E5D859" w:rsidR="00C909F5" w:rsidRDefault="00C909F5" w:rsidP="00C909F5">
      <w:pPr>
        <w:spacing w:after="0" w:line="240" w:lineRule="auto"/>
      </w:pPr>
      <w:r>
        <w:t xml:space="preserve">We hope this </w:t>
      </w:r>
      <w:r w:rsidR="00854509">
        <w:t>will</w:t>
      </w:r>
      <w:r>
        <w:t>:</w:t>
      </w:r>
    </w:p>
    <w:p w14:paraId="3B0FB675" w14:textId="5F146930" w:rsidR="00C909F5" w:rsidRDefault="00C909F5" w:rsidP="00C909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Improve the relationship between PPD and neighborhood associations,</w:t>
      </w:r>
    </w:p>
    <w:p w14:paraId="64D779D2" w14:textId="049CFECB" w:rsidR="00C909F5" w:rsidRDefault="00C909F5" w:rsidP="00C909F5">
      <w:pPr>
        <w:pStyle w:val="ListParagraph"/>
        <w:numPr>
          <w:ilvl w:val="0"/>
          <w:numId w:val="1"/>
        </w:numPr>
        <w:spacing w:after="0" w:line="240" w:lineRule="auto"/>
      </w:pPr>
      <w:r>
        <w:t>Increase understanding of the structure and responsibilities of PPD by our citizens, and</w:t>
      </w:r>
    </w:p>
    <w:p w14:paraId="39696CE5" w14:textId="45B91640" w:rsidR="00C909F5" w:rsidRDefault="00C909F5" w:rsidP="00C909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Provide information on how best to work within PPD and other </w:t>
      </w:r>
      <w:r w:rsidR="00B7297F">
        <w:t>C</w:t>
      </w:r>
      <w:r>
        <w:t xml:space="preserve">ity </w:t>
      </w:r>
      <w:r w:rsidR="00B7297F">
        <w:t>agencies</w:t>
      </w:r>
      <w:r w:rsidR="00597E57">
        <w:t xml:space="preserve"> on development projects</w:t>
      </w:r>
      <w:r w:rsidR="00B7297F">
        <w:t>.</w:t>
      </w:r>
    </w:p>
    <w:p w14:paraId="44DCD4EB" w14:textId="77777777" w:rsidR="00C909F5" w:rsidRDefault="00C909F5" w:rsidP="00395C97">
      <w:pPr>
        <w:spacing w:after="0" w:line="240" w:lineRule="auto"/>
      </w:pPr>
    </w:p>
    <w:p w14:paraId="089D417C" w14:textId="26331D19" w:rsidR="00032446" w:rsidRDefault="00597E57" w:rsidP="00395C97">
      <w:pPr>
        <w:spacing w:after="0" w:line="240" w:lineRule="auto"/>
      </w:pPr>
      <w:r>
        <w:t>The district liaison could attend</w:t>
      </w:r>
      <w:r w:rsidR="00B7297F">
        <w:t xml:space="preserve"> monthly District LUTC meetings to answer questions and provide information</w:t>
      </w:r>
      <w:r>
        <w:t xml:space="preserve"> that would </w:t>
      </w:r>
      <w:r w:rsidR="00B7297F">
        <w:t>help make a connection between the city and our neighborhoods</w:t>
      </w:r>
      <w:r>
        <w:t xml:space="preserve">.  This work could possibly divert </w:t>
      </w:r>
      <w:r w:rsidR="00032446">
        <w:t>complaints</w:t>
      </w:r>
      <w:r>
        <w:t>,</w:t>
      </w:r>
      <w:r w:rsidR="00032446">
        <w:t xml:space="preserve"> </w:t>
      </w:r>
      <w:r>
        <w:t>reduce workloads on staff, and reduce costs</w:t>
      </w:r>
      <w:r w:rsidR="00032446">
        <w:t>.</w:t>
      </w:r>
    </w:p>
    <w:p w14:paraId="74BD21B2" w14:textId="77777777" w:rsidR="00032446" w:rsidRDefault="00032446" w:rsidP="00395C97">
      <w:pPr>
        <w:spacing w:after="0" w:line="240" w:lineRule="auto"/>
      </w:pPr>
    </w:p>
    <w:p w14:paraId="0BF7CC2E" w14:textId="11EFFDF5" w:rsidR="00B7297F" w:rsidRDefault="00032446" w:rsidP="00395C97">
      <w:pPr>
        <w:spacing w:after="0" w:line="240" w:lineRule="auto"/>
      </w:pPr>
      <w:r>
        <w:t>While we understand the City is currently struggling with budget issues, we believe better and more effective communication can actually reduce time and costs spent dealing with unnecessary and/or inappropriate complaints</w:t>
      </w:r>
      <w:r w:rsidR="00B415CC">
        <w:t>, and by streamlining responses to legitimate concerns</w:t>
      </w:r>
      <w:r>
        <w:t xml:space="preserve">. </w:t>
      </w:r>
      <w:r w:rsidR="00B415CC">
        <w:t xml:space="preserve"> </w:t>
      </w:r>
    </w:p>
    <w:p w14:paraId="66C1F207" w14:textId="77777777" w:rsidR="00B7297F" w:rsidRDefault="00B7297F" w:rsidP="00395C97">
      <w:pPr>
        <w:spacing w:after="0" w:line="240" w:lineRule="auto"/>
      </w:pPr>
    </w:p>
    <w:p w14:paraId="193960F0" w14:textId="54574D73" w:rsidR="00B7297F" w:rsidRDefault="00B7297F" w:rsidP="00395C97">
      <w:pPr>
        <w:spacing w:after="0" w:line="240" w:lineRule="auto"/>
      </w:pPr>
      <w:r>
        <w:t xml:space="preserve">We hope you will support our work to make Portland a more open and responsive city </w:t>
      </w:r>
      <w:r w:rsidR="00597E57">
        <w:t xml:space="preserve">by </w:t>
      </w:r>
      <w:r>
        <w:t xml:space="preserve">advocating for this </w:t>
      </w:r>
      <w:r w:rsidR="00854509">
        <w:t>proposal</w:t>
      </w:r>
      <w:r w:rsidR="00597E57">
        <w:t xml:space="preserve">, and by forwarding our letter and request onto our City Councilors, PPD, and </w:t>
      </w:r>
      <w:r w:rsidR="00854509">
        <w:t>other coalition offices</w:t>
      </w:r>
      <w:r w:rsidR="00597E57">
        <w:t>.</w:t>
      </w:r>
      <w:r w:rsidR="00854509">
        <w:t xml:space="preserve">  We are also happy to work with you to address this issue in other ways.</w:t>
      </w:r>
    </w:p>
    <w:p w14:paraId="7F330AF8" w14:textId="77777777" w:rsidR="00B7297F" w:rsidRDefault="00B7297F" w:rsidP="00395C97">
      <w:pPr>
        <w:spacing w:after="0" w:line="240" w:lineRule="auto"/>
      </w:pPr>
    </w:p>
    <w:p w14:paraId="3EC1EFA8" w14:textId="77777777" w:rsidR="00B7297F" w:rsidRDefault="00B7297F" w:rsidP="00395C97">
      <w:pPr>
        <w:spacing w:after="0" w:line="240" w:lineRule="auto"/>
      </w:pPr>
      <w:r>
        <w:t>Sincerely,</w:t>
      </w:r>
    </w:p>
    <w:p w14:paraId="602182A0" w14:textId="77777777" w:rsidR="00B7297F" w:rsidRDefault="00B7297F" w:rsidP="00395C97">
      <w:pPr>
        <w:spacing w:after="0" w:line="240" w:lineRule="auto"/>
      </w:pPr>
    </w:p>
    <w:p w14:paraId="0BCB329E" w14:textId="77777777" w:rsidR="00854509" w:rsidRDefault="00854509" w:rsidP="00395C97">
      <w:pPr>
        <w:spacing w:after="0" w:line="240" w:lineRule="auto"/>
      </w:pPr>
    </w:p>
    <w:p w14:paraId="40C32607" w14:textId="77777777" w:rsidR="00B7297F" w:rsidRDefault="00B7297F" w:rsidP="00395C97">
      <w:pPr>
        <w:spacing w:after="0" w:line="240" w:lineRule="auto"/>
      </w:pPr>
      <w:r>
        <w:t>District 4 Land Use and Transportation Chairs</w:t>
      </w:r>
    </w:p>
    <w:p w14:paraId="259E7E58" w14:textId="77777777" w:rsidR="00B7297F" w:rsidRDefault="00B7297F" w:rsidP="00395C97">
      <w:pPr>
        <w:spacing w:after="0" w:line="240" w:lineRule="auto"/>
      </w:pPr>
      <w:r>
        <w:t>Nicole Tignor and Claire Carder</w:t>
      </w:r>
    </w:p>
    <w:p w14:paraId="5FCA641E" w14:textId="77777777" w:rsidR="00B7297F" w:rsidRDefault="00B7297F" w:rsidP="00395C97">
      <w:pPr>
        <w:spacing w:after="0" w:line="240" w:lineRule="auto"/>
      </w:pPr>
    </w:p>
    <w:p w14:paraId="4A199157" w14:textId="55EB45B4" w:rsidR="00683006" w:rsidRPr="00187704" w:rsidRDefault="00B7297F" w:rsidP="00395C97">
      <w:pPr>
        <w:spacing w:after="0" w:line="240" w:lineRule="auto"/>
      </w:pPr>
      <w:r>
        <w:t xml:space="preserve">Cc:  </w:t>
      </w:r>
      <w:r w:rsidR="00B415CC">
        <w:t xml:space="preserve">  </w:t>
      </w:r>
      <w:r w:rsidR="00032446">
        <w:t xml:space="preserve">  </w:t>
      </w:r>
    </w:p>
    <w:sectPr w:rsidR="00683006" w:rsidRPr="00187704" w:rsidSect="00B7297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25C"/>
    <w:multiLevelType w:val="hybridMultilevel"/>
    <w:tmpl w:val="5D760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97"/>
    <w:rsid w:val="00032446"/>
    <w:rsid w:val="00187704"/>
    <w:rsid w:val="002E5B00"/>
    <w:rsid w:val="00395C97"/>
    <w:rsid w:val="00597E57"/>
    <w:rsid w:val="00683006"/>
    <w:rsid w:val="006F2E1F"/>
    <w:rsid w:val="00854509"/>
    <w:rsid w:val="00A41E7D"/>
    <w:rsid w:val="00AD22F1"/>
    <w:rsid w:val="00B415CC"/>
    <w:rsid w:val="00B7297F"/>
    <w:rsid w:val="00C010D4"/>
    <w:rsid w:val="00C909F5"/>
    <w:rsid w:val="00D256B5"/>
    <w:rsid w:val="00D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248D"/>
  <w15:chartTrackingRefBased/>
  <w15:docId w15:val="{B4B48A6F-E6E6-420F-9A35-97CD47C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Carder</dc:creator>
  <cp:keywords/>
  <dc:description/>
  <cp:lastModifiedBy>Kelley, Mary</cp:lastModifiedBy>
  <cp:revision>2</cp:revision>
  <dcterms:created xsi:type="dcterms:W3CDTF">2025-06-06T22:46:00Z</dcterms:created>
  <dcterms:modified xsi:type="dcterms:W3CDTF">2025-06-06T22:46:00Z</dcterms:modified>
</cp:coreProperties>
</file>