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B6E4" w14:textId="55654A41" w:rsidR="00A205EA" w:rsidRDefault="006B4C70" w:rsidP="00A205EA">
      <w:pPr>
        <w:spacing w:before="240" w:after="24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the</w:t>
      </w:r>
      <w:r w:rsidR="00A205EA">
        <w:rPr>
          <w:b/>
          <w:sz w:val="26"/>
          <w:szCs w:val="26"/>
        </w:rPr>
        <w:t>District</w:t>
      </w:r>
      <w:proofErr w:type="spellEnd"/>
      <w:r w:rsidR="00A205EA">
        <w:rPr>
          <w:b/>
          <w:sz w:val="26"/>
          <w:szCs w:val="26"/>
        </w:rPr>
        <w:t xml:space="preserve"> 4 Coalition</w:t>
      </w:r>
    </w:p>
    <w:p w14:paraId="4D4F0080" w14:textId="77777777" w:rsidR="00A205EA" w:rsidRDefault="00A205EA" w:rsidP="00A205EA">
      <w:pPr>
        <w:spacing w:before="240" w:after="240"/>
        <w:jc w:val="center"/>
      </w:pPr>
      <w:r>
        <w:t>Finance Committee</w:t>
      </w:r>
    </w:p>
    <w:p w14:paraId="6AD306C3" w14:textId="585D3026" w:rsidR="00A205EA" w:rsidRDefault="00A205EA" w:rsidP="00A205EA">
      <w:pPr>
        <w:spacing w:before="240" w:after="240"/>
        <w:jc w:val="center"/>
      </w:pPr>
      <w:r>
        <w:br/>
      </w:r>
    </w:p>
    <w:p w14:paraId="3CB765FE" w14:textId="202EC740" w:rsidR="00A205EA" w:rsidRPr="001B322B" w:rsidRDefault="00A51A0F" w:rsidP="00A205EA">
      <w:pPr>
        <w:spacing w:before="240" w:after="240"/>
        <w:rPr>
          <w:b/>
        </w:rPr>
      </w:pPr>
      <w:r>
        <w:rPr>
          <w:bCs/>
        </w:rPr>
        <w:t>May 21</w:t>
      </w:r>
      <w:r w:rsidR="00A205EA" w:rsidRPr="001B322B">
        <w:rPr>
          <w:bCs/>
        </w:rPr>
        <w:t>, 2025</w:t>
      </w:r>
      <w:r w:rsidR="00A205EA">
        <w:rPr>
          <w:b/>
        </w:rPr>
        <w:br/>
      </w:r>
      <w:r w:rsidR="00A205EA">
        <w:rPr>
          <w:b/>
        </w:rPr>
        <w:br/>
        <w:t>Committee Members Present</w:t>
      </w:r>
      <w:r w:rsidR="00A205EA">
        <w:t>:</w:t>
      </w:r>
    </w:p>
    <w:p w14:paraId="62D0A48D" w14:textId="46CE7A75" w:rsidR="00A205EA" w:rsidRDefault="00A205EA" w:rsidP="00A205E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Gary Berger</w:t>
      </w:r>
    </w:p>
    <w:p w14:paraId="7945A8E9" w14:textId="77777777" w:rsidR="00A205EA" w:rsidRDefault="00A205EA" w:rsidP="00A205E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Kent Snyder</w:t>
      </w:r>
    </w:p>
    <w:p w14:paraId="0566AB14" w14:textId="630B670D" w:rsidR="00E57D7D" w:rsidRPr="00E57D7D" w:rsidRDefault="00E57D7D" w:rsidP="00A205EA">
      <w:pPr>
        <w:spacing w:before="240" w:after="240" w:line="240" w:lineRule="auto"/>
        <w:rPr>
          <w:b/>
          <w:bCs/>
          <w:sz w:val="20"/>
          <w:szCs w:val="20"/>
        </w:rPr>
      </w:pPr>
      <w:r w:rsidRPr="00E57D7D">
        <w:rPr>
          <w:b/>
          <w:bCs/>
          <w:sz w:val="20"/>
          <w:szCs w:val="20"/>
        </w:rPr>
        <w:t>Committee Members Absent:</w:t>
      </w:r>
    </w:p>
    <w:p w14:paraId="2BEB886A" w14:textId="3ACC6572" w:rsidR="00E57D7D" w:rsidRDefault="00E57D7D" w:rsidP="00A205E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Doug Dugan</w:t>
      </w:r>
    </w:p>
    <w:p w14:paraId="48E1B693" w14:textId="77777777" w:rsidR="005D1872" w:rsidRDefault="00A205EA" w:rsidP="00A205EA">
      <w:pPr>
        <w:spacing w:before="240" w:after="24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Also Present: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Marie Gerke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Darlene Urban Garrett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Lesley Hammond</w:t>
      </w:r>
    </w:p>
    <w:p w14:paraId="032EEA96" w14:textId="52A23E09" w:rsidR="00395768" w:rsidRPr="006B4C70" w:rsidRDefault="005D1872" w:rsidP="00A205EA">
      <w:pPr>
        <w:spacing w:before="240" w:after="240" w:line="240" w:lineRule="auto"/>
        <w:rPr>
          <w:sz w:val="20"/>
          <w:szCs w:val="20"/>
          <w:lang w:val="en-US"/>
        </w:rPr>
      </w:pPr>
      <w:r w:rsidRPr="006B4C70">
        <w:rPr>
          <w:sz w:val="20"/>
          <w:szCs w:val="20"/>
          <w:lang w:val="en-US"/>
        </w:rPr>
        <w:t>Julien Vican</w:t>
      </w:r>
      <w:r w:rsidR="00A205EA" w:rsidRPr="006B4C70">
        <w:rPr>
          <w:sz w:val="20"/>
          <w:szCs w:val="20"/>
          <w:lang w:val="en-US"/>
        </w:rPr>
        <w:br/>
      </w:r>
      <w:r w:rsidR="00A205EA" w:rsidRPr="006B4C70">
        <w:rPr>
          <w:sz w:val="20"/>
          <w:szCs w:val="20"/>
          <w:lang w:val="en-US"/>
        </w:rPr>
        <w:br/>
      </w:r>
      <w:r w:rsidR="00A205EA" w:rsidRPr="006B4C70">
        <w:rPr>
          <w:sz w:val="20"/>
          <w:szCs w:val="20"/>
          <w:lang w:val="en-US"/>
        </w:rPr>
        <w:br/>
      </w:r>
      <w:r w:rsidR="00395768" w:rsidRPr="006B4C70">
        <w:rPr>
          <w:b/>
          <w:bCs/>
          <w:sz w:val="20"/>
          <w:szCs w:val="20"/>
          <w:lang w:val="en-US"/>
        </w:rPr>
        <w:t>Minutes:</w:t>
      </w:r>
    </w:p>
    <w:p w14:paraId="12981C1F" w14:textId="74582CAE" w:rsidR="00DC1762" w:rsidRPr="00DC1762" w:rsidRDefault="00DC1762" w:rsidP="00A205EA">
      <w:pPr>
        <w:spacing w:before="240" w:after="240" w:line="240" w:lineRule="auto"/>
        <w:rPr>
          <w:sz w:val="20"/>
          <w:szCs w:val="20"/>
          <w:lang w:val="en-US"/>
        </w:rPr>
      </w:pPr>
      <w:r w:rsidRPr="00DC1762">
        <w:rPr>
          <w:sz w:val="20"/>
          <w:szCs w:val="20"/>
          <w:lang w:val="en-US"/>
        </w:rPr>
        <w:t>Motion voted on and p</w:t>
      </w:r>
      <w:r>
        <w:rPr>
          <w:sz w:val="20"/>
          <w:szCs w:val="20"/>
          <w:lang w:val="en-US"/>
        </w:rPr>
        <w:t>assed to approve moving to Trailhead Credit Union</w:t>
      </w:r>
      <w:r w:rsidR="00731D38">
        <w:rPr>
          <w:sz w:val="20"/>
          <w:szCs w:val="20"/>
          <w:lang w:val="en-US"/>
        </w:rPr>
        <w:t xml:space="preserve">.  </w:t>
      </w:r>
    </w:p>
    <w:p w14:paraId="5085B6F7" w14:textId="3D578AE2" w:rsidR="00DC1762" w:rsidRPr="00DC1762" w:rsidRDefault="00CE5D5B" w:rsidP="00A205EA">
      <w:pPr>
        <w:spacing w:before="240" w:after="24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Darlene will get the bank resolution document from </w:t>
      </w:r>
      <w:proofErr w:type="spellStart"/>
      <w:r>
        <w:rPr>
          <w:sz w:val="20"/>
          <w:szCs w:val="20"/>
          <w:lang w:val="en-US"/>
        </w:rPr>
        <w:t>Homestreet</w:t>
      </w:r>
      <w:proofErr w:type="spellEnd"/>
      <w:r>
        <w:rPr>
          <w:sz w:val="20"/>
          <w:szCs w:val="20"/>
          <w:lang w:val="en-US"/>
        </w:rPr>
        <w:t xml:space="preserve"> Bank and </w:t>
      </w:r>
      <w:proofErr w:type="spellStart"/>
      <w:r>
        <w:rPr>
          <w:sz w:val="20"/>
          <w:szCs w:val="20"/>
          <w:lang w:val="en-US"/>
        </w:rPr>
        <w:t>Selco</w:t>
      </w:r>
      <w:proofErr w:type="spellEnd"/>
      <w:r>
        <w:rPr>
          <w:sz w:val="20"/>
          <w:szCs w:val="20"/>
          <w:lang w:val="en-US"/>
        </w:rPr>
        <w:t xml:space="preserve"> Bank to add Jesse Burke as signa</w:t>
      </w:r>
      <w:r w:rsidR="008A71F7">
        <w:rPr>
          <w:sz w:val="20"/>
          <w:szCs w:val="20"/>
          <w:lang w:val="en-US"/>
        </w:rPr>
        <w:t>tory.  This will be added to the board documents</w:t>
      </w:r>
      <w:r w:rsidR="007B2A6B">
        <w:rPr>
          <w:sz w:val="20"/>
          <w:szCs w:val="20"/>
          <w:lang w:val="en-US"/>
        </w:rPr>
        <w:t xml:space="preserve"> for the June 2</w:t>
      </w:r>
      <w:r w:rsidR="007B2A6B" w:rsidRPr="007B2A6B">
        <w:rPr>
          <w:sz w:val="20"/>
          <w:szCs w:val="20"/>
          <w:vertAlign w:val="superscript"/>
          <w:lang w:val="en-US"/>
        </w:rPr>
        <w:t>nd</w:t>
      </w:r>
      <w:r w:rsidR="007B2A6B">
        <w:rPr>
          <w:sz w:val="20"/>
          <w:szCs w:val="20"/>
          <w:lang w:val="en-US"/>
        </w:rPr>
        <w:t xml:space="preserve"> board meeting.  </w:t>
      </w:r>
    </w:p>
    <w:p w14:paraId="1B24CEA0" w14:textId="3DC127FC" w:rsidR="008806B7" w:rsidRDefault="00395768" w:rsidP="00A205E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Discussed</w:t>
      </w:r>
      <w:r w:rsidR="00DE64A5">
        <w:rPr>
          <w:sz w:val="20"/>
          <w:szCs w:val="20"/>
        </w:rPr>
        <w:t xml:space="preserve"> the hiring of CPA firm to review financial transactions for Fiscal Years 2</w:t>
      </w:r>
      <w:r w:rsidR="006114B5">
        <w:rPr>
          <w:sz w:val="20"/>
          <w:szCs w:val="20"/>
        </w:rPr>
        <w:t>3-24 and 24-25.  At this point it was decided that there was reason to do 3 years.  If someone wants addit</w:t>
      </w:r>
      <w:r w:rsidR="00165504">
        <w:rPr>
          <w:sz w:val="20"/>
          <w:szCs w:val="20"/>
        </w:rPr>
        <w:t>ional</w:t>
      </w:r>
      <w:r w:rsidR="004A76A9">
        <w:rPr>
          <w:sz w:val="20"/>
          <w:szCs w:val="20"/>
        </w:rPr>
        <w:t xml:space="preserve"> years they can pay for it.  We should get bids until June </w:t>
      </w:r>
      <w:r w:rsidR="00857EA6">
        <w:rPr>
          <w:sz w:val="20"/>
          <w:szCs w:val="20"/>
        </w:rPr>
        <w:br/>
      </w:r>
      <w:r w:rsidR="00857EA6">
        <w:rPr>
          <w:sz w:val="20"/>
          <w:szCs w:val="20"/>
        </w:rPr>
        <w:br/>
        <w:t>Darlene lists which budget categories have a remaining overage totaling approximately $3</w:t>
      </w:r>
      <w:r w:rsidR="00016117">
        <w:rPr>
          <w:sz w:val="20"/>
          <w:szCs w:val="20"/>
        </w:rPr>
        <w:t>2</w:t>
      </w:r>
      <w:r w:rsidR="00857EA6">
        <w:rPr>
          <w:sz w:val="20"/>
          <w:szCs w:val="20"/>
        </w:rPr>
        <w:t xml:space="preserve">,000. </w:t>
      </w:r>
      <w:r w:rsidR="00142E78">
        <w:rPr>
          <w:sz w:val="20"/>
          <w:szCs w:val="20"/>
        </w:rPr>
        <w:t xml:space="preserve">Kent recommends that excess city funds be used as follows.  </w:t>
      </w:r>
      <w:r w:rsidR="001B66E7">
        <w:rPr>
          <w:sz w:val="20"/>
          <w:szCs w:val="20"/>
        </w:rPr>
        <w:t>$5,000 for staff bonus, $4000 for D4C Voices</w:t>
      </w:r>
      <w:r w:rsidR="00F703D6">
        <w:rPr>
          <w:sz w:val="20"/>
          <w:szCs w:val="20"/>
        </w:rPr>
        <w:t xml:space="preserve">, $5,000 for NET Teams, $3,000 for D4C </w:t>
      </w:r>
      <w:r w:rsidR="005E2B4F">
        <w:rPr>
          <w:sz w:val="20"/>
          <w:szCs w:val="20"/>
        </w:rPr>
        <w:t xml:space="preserve">Summer </w:t>
      </w:r>
      <w:r w:rsidR="00F703D6">
        <w:rPr>
          <w:sz w:val="20"/>
          <w:szCs w:val="20"/>
        </w:rPr>
        <w:t>Party</w:t>
      </w:r>
      <w:r w:rsidR="007F6408">
        <w:rPr>
          <w:sz w:val="20"/>
          <w:szCs w:val="20"/>
        </w:rPr>
        <w:t xml:space="preserve"> and $15,000 communication distribution to the neighborhoods, in lieu of communication funds from next year’s </w:t>
      </w:r>
      <w:r w:rsidR="00937372">
        <w:rPr>
          <w:sz w:val="20"/>
          <w:szCs w:val="20"/>
        </w:rPr>
        <w:t>budget.</w:t>
      </w:r>
      <w:r w:rsidR="003B5B81">
        <w:rPr>
          <w:sz w:val="20"/>
          <w:szCs w:val="20"/>
        </w:rPr>
        <w:t xml:space="preserve"> This needs to be communicated to the neighborhoods. </w:t>
      </w:r>
      <w:r w:rsidR="00543F3E">
        <w:rPr>
          <w:sz w:val="20"/>
          <w:szCs w:val="20"/>
        </w:rPr>
        <w:t>The finance</w:t>
      </w:r>
      <w:r w:rsidR="00901526">
        <w:rPr>
          <w:sz w:val="20"/>
          <w:szCs w:val="20"/>
        </w:rPr>
        <w:t xml:space="preserve"> commi</w:t>
      </w:r>
      <w:r w:rsidR="001E64B3">
        <w:rPr>
          <w:sz w:val="20"/>
          <w:szCs w:val="20"/>
        </w:rPr>
        <w:t xml:space="preserve">ttee </w:t>
      </w:r>
      <w:r w:rsidR="00886FE2">
        <w:rPr>
          <w:sz w:val="20"/>
          <w:szCs w:val="20"/>
        </w:rPr>
        <w:t>will</w:t>
      </w:r>
      <w:r w:rsidR="001E64B3">
        <w:rPr>
          <w:sz w:val="20"/>
          <w:szCs w:val="20"/>
        </w:rPr>
        <w:t xml:space="preserve"> tweak these numbers </w:t>
      </w:r>
      <w:r w:rsidR="00543F3E">
        <w:rPr>
          <w:sz w:val="20"/>
          <w:szCs w:val="20"/>
        </w:rPr>
        <w:t>as needed next month.</w:t>
      </w:r>
    </w:p>
    <w:p w14:paraId="119EE3DA" w14:textId="3F64C1C0" w:rsidR="009129CD" w:rsidRDefault="00A114D1" w:rsidP="00A205E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Discussion on the proposed budget for 25-26 Base Grant</w:t>
      </w:r>
      <w:r w:rsidR="003A04AE">
        <w:rPr>
          <w:sz w:val="20"/>
          <w:szCs w:val="20"/>
        </w:rPr>
        <w:t xml:space="preserve">. </w:t>
      </w:r>
      <w:r w:rsidR="00EA5D04">
        <w:rPr>
          <w:sz w:val="20"/>
          <w:szCs w:val="20"/>
        </w:rPr>
        <w:t xml:space="preserve"> La</w:t>
      </w:r>
      <w:r w:rsidR="00543F3E">
        <w:rPr>
          <w:sz w:val="20"/>
          <w:szCs w:val="20"/>
        </w:rPr>
        <w:t>s</w:t>
      </w:r>
      <w:r w:rsidR="00EA5D04">
        <w:rPr>
          <w:sz w:val="20"/>
          <w:szCs w:val="20"/>
        </w:rPr>
        <w:t xml:space="preserve">t year we got </w:t>
      </w:r>
      <w:r w:rsidR="00542324">
        <w:rPr>
          <w:sz w:val="20"/>
          <w:szCs w:val="20"/>
        </w:rPr>
        <w:t>a total</w:t>
      </w:r>
      <w:r w:rsidR="00EA5D04">
        <w:rPr>
          <w:sz w:val="20"/>
          <w:szCs w:val="20"/>
        </w:rPr>
        <w:t xml:space="preserve"> of $475,645</w:t>
      </w:r>
      <w:r w:rsidR="00B46650">
        <w:rPr>
          <w:sz w:val="20"/>
          <w:szCs w:val="20"/>
        </w:rPr>
        <w:t xml:space="preserve"> base funding plus small grants, Insurance and Voter Education/Charter Reform. </w:t>
      </w:r>
      <w:r w:rsidR="00182868">
        <w:rPr>
          <w:sz w:val="20"/>
          <w:szCs w:val="20"/>
        </w:rPr>
        <w:t>From the Mayor’s budget our base grant funding will be cut $30,000</w:t>
      </w:r>
      <w:r w:rsidR="00AE132A">
        <w:rPr>
          <w:sz w:val="20"/>
          <w:szCs w:val="20"/>
        </w:rPr>
        <w:t xml:space="preserve"> and no small grants, insurance or voter education/char</w:t>
      </w:r>
      <w:r w:rsidR="00E635A0">
        <w:rPr>
          <w:sz w:val="20"/>
          <w:szCs w:val="20"/>
        </w:rPr>
        <w:t>t</w:t>
      </w:r>
      <w:r w:rsidR="00AE132A">
        <w:rPr>
          <w:sz w:val="20"/>
          <w:szCs w:val="20"/>
        </w:rPr>
        <w:t xml:space="preserve">er reform, which </w:t>
      </w:r>
      <w:r w:rsidR="00E635A0">
        <w:rPr>
          <w:sz w:val="20"/>
          <w:szCs w:val="20"/>
        </w:rPr>
        <w:t xml:space="preserve">brings the budget down to $358,338.  </w:t>
      </w:r>
      <w:r w:rsidR="00857EA6">
        <w:rPr>
          <w:sz w:val="20"/>
          <w:szCs w:val="20"/>
        </w:rPr>
        <w:br/>
      </w:r>
    </w:p>
    <w:p w14:paraId="4C21B94C" w14:textId="7DB2560D" w:rsidR="00542324" w:rsidRDefault="00494B76" w:rsidP="00A205E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Summer Party w</w:t>
      </w:r>
      <w:r w:rsidR="003B57D4">
        <w:rPr>
          <w:sz w:val="20"/>
          <w:szCs w:val="20"/>
        </w:rPr>
        <w:t>ill</w:t>
      </w:r>
      <w:r>
        <w:rPr>
          <w:sz w:val="20"/>
          <w:szCs w:val="20"/>
        </w:rPr>
        <w:t xml:space="preserve"> be</w:t>
      </w:r>
      <w:r w:rsidR="003B57D4">
        <w:rPr>
          <w:sz w:val="20"/>
          <w:szCs w:val="20"/>
        </w:rPr>
        <w:t xml:space="preserve"> held on</w:t>
      </w:r>
      <w:r>
        <w:rPr>
          <w:sz w:val="20"/>
          <w:szCs w:val="20"/>
        </w:rPr>
        <w:t xml:space="preserve"> July 16, 2025.  Take money from</w:t>
      </w:r>
      <w:r w:rsidR="006B4C70">
        <w:rPr>
          <w:sz w:val="20"/>
          <w:szCs w:val="20"/>
        </w:rPr>
        <w:t xml:space="preserve"> the</w:t>
      </w:r>
      <w:r w:rsidR="0025371B">
        <w:rPr>
          <w:sz w:val="20"/>
          <w:szCs w:val="20"/>
        </w:rPr>
        <w:t xml:space="preserve"> allotment for</w:t>
      </w:r>
      <w:r>
        <w:rPr>
          <w:sz w:val="20"/>
          <w:szCs w:val="20"/>
        </w:rPr>
        <w:t xml:space="preserve"> Net Teams</w:t>
      </w:r>
      <w:r w:rsidR="005C491A">
        <w:rPr>
          <w:sz w:val="20"/>
          <w:szCs w:val="20"/>
        </w:rPr>
        <w:t xml:space="preserve"> in the amount of $3,000.</w:t>
      </w:r>
    </w:p>
    <w:p w14:paraId="1DC08F1C" w14:textId="5745490D" w:rsidR="00603889" w:rsidRDefault="00542324" w:rsidP="00A205E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Newspaper getting social media </w:t>
      </w:r>
      <w:r w:rsidR="008A55A1">
        <w:rPr>
          <w:sz w:val="20"/>
          <w:szCs w:val="20"/>
        </w:rPr>
        <w:t>campaigns</w:t>
      </w:r>
      <w:r w:rsidR="00714A8C">
        <w:rPr>
          <w:sz w:val="20"/>
          <w:szCs w:val="20"/>
        </w:rPr>
        <w:t xml:space="preserve"> can get set up this year with </w:t>
      </w:r>
      <w:r w:rsidR="0021320B">
        <w:rPr>
          <w:sz w:val="20"/>
          <w:szCs w:val="20"/>
        </w:rPr>
        <w:t>$</w:t>
      </w:r>
      <w:r w:rsidR="00714A8C">
        <w:rPr>
          <w:sz w:val="20"/>
          <w:szCs w:val="20"/>
        </w:rPr>
        <w:t>4000</w:t>
      </w:r>
      <w:r w:rsidR="00307E21">
        <w:rPr>
          <w:sz w:val="20"/>
          <w:szCs w:val="20"/>
        </w:rPr>
        <w:t>.</w:t>
      </w:r>
    </w:p>
    <w:p w14:paraId="6D56B72D" w14:textId="724B5D02" w:rsidR="005354EC" w:rsidRPr="00937372" w:rsidRDefault="00603889" w:rsidP="00A205EA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need to </w:t>
      </w:r>
      <w:r w:rsidR="008A55A1">
        <w:rPr>
          <w:sz w:val="20"/>
          <w:szCs w:val="20"/>
        </w:rPr>
        <w:t>get a new CPA that understands Fiscal Sponsorship.</w:t>
      </w:r>
      <w:r w:rsidR="00DA699D">
        <w:rPr>
          <w:sz w:val="20"/>
          <w:szCs w:val="20"/>
        </w:rPr>
        <w:t xml:space="preserve"> This would be for everything, maybe use the firm that does our financial review.  </w:t>
      </w:r>
      <w:r w:rsidR="00CD2EC9">
        <w:rPr>
          <w:sz w:val="20"/>
          <w:szCs w:val="20"/>
        </w:rPr>
        <w:t>Kent will make some calls</w:t>
      </w:r>
      <w:r w:rsidR="0021320B">
        <w:rPr>
          <w:sz w:val="20"/>
          <w:szCs w:val="20"/>
        </w:rPr>
        <w:t xml:space="preserve">.  </w:t>
      </w:r>
      <w:r w:rsidR="008A55A1">
        <w:rPr>
          <w:sz w:val="20"/>
          <w:szCs w:val="20"/>
        </w:rPr>
        <w:t xml:space="preserve">  </w:t>
      </w:r>
      <w:r w:rsidR="00857EA6">
        <w:rPr>
          <w:sz w:val="20"/>
          <w:szCs w:val="20"/>
        </w:rPr>
        <w:br/>
      </w:r>
      <w:r w:rsidR="00857EA6">
        <w:rPr>
          <w:sz w:val="20"/>
          <w:szCs w:val="20"/>
        </w:rPr>
        <w:br/>
      </w:r>
      <w:r w:rsidR="0021320B">
        <w:rPr>
          <w:sz w:val="20"/>
          <w:szCs w:val="20"/>
        </w:rPr>
        <w:t xml:space="preserve">No objections </w:t>
      </w:r>
      <w:r w:rsidR="008C2FB2">
        <w:rPr>
          <w:sz w:val="20"/>
          <w:szCs w:val="20"/>
        </w:rPr>
        <w:t xml:space="preserve">to last </w:t>
      </w:r>
      <w:r w:rsidR="00AD39D7">
        <w:rPr>
          <w:sz w:val="20"/>
          <w:szCs w:val="20"/>
        </w:rPr>
        <w:t>month’s</w:t>
      </w:r>
      <w:r w:rsidR="008C2FB2">
        <w:rPr>
          <w:sz w:val="20"/>
          <w:szCs w:val="20"/>
        </w:rPr>
        <w:t xml:space="preserve"> meeting minutes</w:t>
      </w:r>
      <w:r w:rsidR="00AD39D7">
        <w:rPr>
          <w:sz w:val="20"/>
          <w:szCs w:val="20"/>
        </w:rPr>
        <w:t xml:space="preserve">, motion approved.  </w:t>
      </w:r>
      <w:r w:rsidR="00857EA6">
        <w:rPr>
          <w:sz w:val="20"/>
          <w:szCs w:val="20"/>
        </w:rPr>
        <w:br/>
      </w:r>
      <w:r w:rsidR="00857EA6">
        <w:rPr>
          <w:sz w:val="20"/>
          <w:szCs w:val="20"/>
        </w:rPr>
        <w:br/>
        <w:t>Meeting closed.</w:t>
      </w:r>
      <w:r w:rsidR="00857EA6">
        <w:rPr>
          <w:sz w:val="20"/>
          <w:szCs w:val="20"/>
        </w:rPr>
        <w:br/>
      </w:r>
    </w:p>
    <w:sectPr w:rsidR="005354EC" w:rsidRPr="00937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EA"/>
    <w:rsid w:val="00016117"/>
    <w:rsid w:val="000A3CCE"/>
    <w:rsid w:val="00142E78"/>
    <w:rsid w:val="00165504"/>
    <w:rsid w:val="00182868"/>
    <w:rsid w:val="001B66E7"/>
    <w:rsid w:val="001E64B3"/>
    <w:rsid w:val="00205B29"/>
    <w:rsid w:val="0021320B"/>
    <w:rsid w:val="0025371B"/>
    <w:rsid w:val="00307E21"/>
    <w:rsid w:val="00336649"/>
    <w:rsid w:val="00395768"/>
    <w:rsid w:val="003A04AE"/>
    <w:rsid w:val="003B57D4"/>
    <w:rsid w:val="003B5B81"/>
    <w:rsid w:val="00493C44"/>
    <w:rsid w:val="00494B76"/>
    <w:rsid w:val="004A76A9"/>
    <w:rsid w:val="005354EC"/>
    <w:rsid w:val="00542324"/>
    <w:rsid w:val="00543F3E"/>
    <w:rsid w:val="005C491A"/>
    <w:rsid w:val="005D1872"/>
    <w:rsid w:val="005D3921"/>
    <w:rsid w:val="005E2B4F"/>
    <w:rsid w:val="00603889"/>
    <w:rsid w:val="006114B5"/>
    <w:rsid w:val="00691982"/>
    <w:rsid w:val="006B4C70"/>
    <w:rsid w:val="00714A8C"/>
    <w:rsid w:val="00731D38"/>
    <w:rsid w:val="00792D94"/>
    <w:rsid w:val="00794CCD"/>
    <w:rsid w:val="007B2A6B"/>
    <w:rsid w:val="007D069B"/>
    <w:rsid w:val="007F6408"/>
    <w:rsid w:val="00856CD1"/>
    <w:rsid w:val="00857EA6"/>
    <w:rsid w:val="008806B7"/>
    <w:rsid w:val="00886FE2"/>
    <w:rsid w:val="008A55A1"/>
    <w:rsid w:val="008A71F7"/>
    <w:rsid w:val="008C2FB2"/>
    <w:rsid w:val="00901526"/>
    <w:rsid w:val="009129CD"/>
    <w:rsid w:val="00937372"/>
    <w:rsid w:val="00977746"/>
    <w:rsid w:val="00A114D1"/>
    <w:rsid w:val="00A205EA"/>
    <w:rsid w:val="00A51A0F"/>
    <w:rsid w:val="00AD39D7"/>
    <w:rsid w:val="00AE132A"/>
    <w:rsid w:val="00B46650"/>
    <w:rsid w:val="00B75C83"/>
    <w:rsid w:val="00CC1EBF"/>
    <w:rsid w:val="00CD2EC9"/>
    <w:rsid w:val="00CE5D5B"/>
    <w:rsid w:val="00DA699D"/>
    <w:rsid w:val="00DC1762"/>
    <w:rsid w:val="00DE64A5"/>
    <w:rsid w:val="00E57D7D"/>
    <w:rsid w:val="00E635A0"/>
    <w:rsid w:val="00EA5D04"/>
    <w:rsid w:val="00F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30E7"/>
  <w15:chartTrackingRefBased/>
  <w15:docId w15:val="{C5CEBB8D-541D-42AC-81EF-DF22AAE3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E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5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5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5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5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5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5E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5E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5E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5E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5E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0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5E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0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5E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0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67288251D0A44A267EDA00B598864" ma:contentTypeVersion="18" ma:contentTypeDescription="Create a new document." ma:contentTypeScope="" ma:versionID="0a1065d9c1fafb4f146c13917f82dc5d">
  <xsd:schema xmlns:xsd="http://www.w3.org/2001/XMLSchema" xmlns:xs="http://www.w3.org/2001/XMLSchema" xmlns:p="http://schemas.microsoft.com/office/2006/metadata/properties" xmlns:ns2="94141d43-ba1f-46ee-9614-b46dec359ad6" xmlns:ns3="1abb6c17-e882-457c-9ca3-d9a7c5a6b564" targetNamespace="http://schemas.microsoft.com/office/2006/metadata/properties" ma:root="true" ma:fieldsID="75081fb46b6805e906f474c7abd9086e" ns2:_="" ns3:_="">
    <xsd:import namespace="94141d43-ba1f-46ee-9614-b46dec359ad6"/>
    <xsd:import namespace="1abb6c17-e882-457c-9ca3-d9a7c5a6b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41d43-ba1f-46ee-9614-b46dec359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5b26-69a9-4050-bd2f-4c56d0a0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6c17-e882-457c-9ca3-d9a7c5a6b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84b10f-a729-4845-bc7e-d8dd8a52917f}" ma:internalName="TaxCatchAll" ma:showField="CatchAllData" ma:web="1abb6c17-e882-457c-9ca3-d9a7c5a6b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41d43-ba1f-46ee-9614-b46dec359ad6">
      <Terms xmlns="http://schemas.microsoft.com/office/infopath/2007/PartnerControls"/>
    </lcf76f155ced4ddcb4097134ff3c332f>
    <TaxCatchAll xmlns="1abb6c17-e882-457c-9ca3-d9a7c5a6b5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33256-40D3-4D4D-87C0-19065DD7AEB1}"/>
</file>

<file path=customXml/itemProps2.xml><?xml version="1.0" encoding="utf-8"?>
<ds:datastoreItem xmlns:ds="http://schemas.openxmlformats.org/officeDocument/2006/customXml" ds:itemID="{EEDFE080-1FA3-4DBA-9CD1-C6D73D217160}">
  <ds:schemaRefs>
    <ds:schemaRef ds:uri="http://schemas.microsoft.com/office/2006/metadata/properties"/>
    <ds:schemaRef ds:uri="http://schemas.microsoft.com/office/infopath/2007/PartnerControls"/>
    <ds:schemaRef ds:uri="87ea82e6-4521-46f4-a499-4f85f936ef70"/>
    <ds:schemaRef ds:uri="fcade9cb-39ca-4eab-a9ea-c833f6bc2430"/>
  </ds:schemaRefs>
</ds:datastoreItem>
</file>

<file path=customXml/itemProps3.xml><?xml version="1.0" encoding="utf-8"?>
<ds:datastoreItem xmlns:ds="http://schemas.openxmlformats.org/officeDocument/2006/customXml" ds:itemID="{CD104147-DA7F-471D-964F-72E6822D1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</dc:creator>
  <cp:keywords/>
  <dc:description/>
  <cp:lastModifiedBy>Marie Gerke</cp:lastModifiedBy>
  <cp:revision>53</cp:revision>
  <dcterms:created xsi:type="dcterms:W3CDTF">2025-05-23T17:21:00Z</dcterms:created>
  <dcterms:modified xsi:type="dcterms:W3CDTF">2025-05-23T19:18:00Z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0x0101001F867288251D0A44A267EDA00B598864</vt:lpwstr>
  </property>
  <property fmtid="{D5CDD505-2E9C-101B-9397-08002B2CF9AE}" pid="3" name="MediaServiceImageTags">
    <vt:lpwstr/>
  </property>
</Properties>
</file>