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3-Accent5"/>
        <w:tblW w:w="9340" w:type="dxa"/>
        <w:tblLook w:val="0420" w:firstRow="1" w:lastRow="0" w:firstColumn="0" w:lastColumn="0" w:noHBand="0" w:noVBand="1"/>
      </w:tblPr>
      <w:tblGrid>
        <w:gridCol w:w="1921"/>
        <w:gridCol w:w="4189"/>
        <w:gridCol w:w="3230"/>
      </w:tblGrid>
      <w:tr w:rsidR="00615FED" w:rsidRPr="00901923" w:rsidTr="007E0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1921" w:type="dxa"/>
            <w:hideMark/>
          </w:tcPr>
          <w:p w:rsidR="00615FED" w:rsidRPr="007E0AAA" w:rsidRDefault="00615FED" w:rsidP="00901923">
            <w:bookmarkStart w:id="0" w:name="_GoBack" w:colFirst="0" w:colLast="0"/>
            <w:r w:rsidRPr="007E0AAA">
              <w:t>Date</w:t>
            </w:r>
          </w:p>
        </w:tc>
        <w:tc>
          <w:tcPr>
            <w:tcW w:w="4189" w:type="dxa"/>
            <w:hideMark/>
          </w:tcPr>
          <w:p w:rsidR="00615FED" w:rsidRPr="007E0AAA" w:rsidRDefault="00615FED" w:rsidP="00901923">
            <w:r w:rsidRPr="007E0AAA">
              <w:t>Action</w:t>
            </w:r>
          </w:p>
        </w:tc>
        <w:tc>
          <w:tcPr>
            <w:tcW w:w="3230" w:type="dxa"/>
          </w:tcPr>
          <w:p w:rsidR="00615FED" w:rsidRPr="007E0AAA" w:rsidRDefault="00615FED" w:rsidP="00901923">
            <w:pPr>
              <w:rPr>
                <w:bCs w:val="0"/>
              </w:rPr>
            </w:pPr>
            <w:r w:rsidRPr="007E0AAA">
              <w:rPr>
                <w:bCs w:val="0"/>
              </w:rPr>
              <w:t xml:space="preserve">Who </w:t>
            </w:r>
          </w:p>
        </w:tc>
      </w:tr>
      <w:tr w:rsidR="00D17FAE" w:rsidRPr="00901923" w:rsidTr="007E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1921" w:type="dxa"/>
          </w:tcPr>
          <w:p w:rsidR="00D17FAE" w:rsidRPr="00901923" w:rsidRDefault="00D17FAE" w:rsidP="00D17FAE">
            <w:pPr>
              <w:rPr>
                <w:bCs/>
              </w:rPr>
            </w:pPr>
            <w:r>
              <w:rPr>
                <w:bCs/>
              </w:rPr>
              <w:t>November 18</w:t>
            </w:r>
          </w:p>
        </w:tc>
        <w:tc>
          <w:tcPr>
            <w:tcW w:w="4189" w:type="dxa"/>
          </w:tcPr>
          <w:p w:rsidR="00D17FAE" w:rsidRPr="00901923" w:rsidRDefault="00D17FAE" w:rsidP="00D17FAE">
            <w:pPr>
              <w:rPr>
                <w:bCs/>
              </w:rPr>
            </w:pPr>
            <w:r w:rsidRPr="00A01C18">
              <w:rPr>
                <w:b/>
                <w:bCs/>
              </w:rPr>
              <w:t>BAC MTG</w:t>
            </w:r>
            <w:r>
              <w:rPr>
                <w:bCs/>
              </w:rPr>
              <w:t xml:space="preserve"> – First meeting of the budget cycle, Introduce timeline</w:t>
            </w:r>
            <w:r w:rsidR="000D55BD">
              <w:rPr>
                <w:bCs/>
              </w:rPr>
              <w:t>, Mayor’s guidance</w:t>
            </w:r>
          </w:p>
        </w:tc>
        <w:tc>
          <w:tcPr>
            <w:tcW w:w="3230" w:type="dxa"/>
          </w:tcPr>
          <w:p w:rsidR="00D17FAE" w:rsidRPr="00615FED" w:rsidRDefault="00D17FAE" w:rsidP="00D17FAE">
            <w:pPr>
              <w:rPr>
                <w:bCs/>
              </w:rPr>
            </w:pPr>
          </w:p>
        </w:tc>
      </w:tr>
      <w:tr w:rsidR="0001004C" w:rsidRPr="00901923" w:rsidTr="007E0AAA">
        <w:trPr>
          <w:trHeight w:val="421"/>
        </w:trPr>
        <w:tc>
          <w:tcPr>
            <w:tcW w:w="1921" w:type="dxa"/>
          </w:tcPr>
          <w:p w:rsidR="0001004C" w:rsidRDefault="0001004C" w:rsidP="00D17FAE">
            <w:pPr>
              <w:rPr>
                <w:bCs/>
              </w:rPr>
            </w:pPr>
            <w:r>
              <w:rPr>
                <w:bCs/>
              </w:rPr>
              <w:t>December 3</w:t>
            </w:r>
          </w:p>
        </w:tc>
        <w:tc>
          <w:tcPr>
            <w:tcW w:w="4189" w:type="dxa"/>
          </w:tcPr>
          <w:p w:rsidR="0001004C" w:rsidRPr="00A01C18" w:rsidRDefault="0001004C" w:rsidP="00D17FAE">
            <w:pPr>
              <w:rPr>
                <w:b/>
                <w:bCs/>
              </w:rPr>
            </w:pPr>
            <w:r>
              <w:rPr>
                <w:b/>
                <w:bCs/>
              </w:rPr>
              <w:t>BUDGET KICKOFF</w:t>
            </w:r>
          </w:p>
        </w:tc>
        <w:tc>
          <w:tcPr>
            <w:tcW w:w="3230" w:type="dxa"/>
          </w:tcPr>
          <w:p w:rsidR="0001004C" w:rsidRDefault="00307568" w:rsidP="00D17FAE">
            <w:pPr>
              <w:rPr>
                <w:bCs/>
              </w:rPr>
            </w:pPr>
            <w:r>
              <w:rPr>
                <w:bCs/>
              </w:rPr>
              <w:t>Formal kick-off for employees by CBO</w:t>
            </w:r>
          </w:p>
        </w:tc>
      </w:tr>
      <w:tr w:rsidR="000D55BD" w:rsidRPr="00901923" w:rsidTr="007E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1921" w:type="dxa"/>
          </w:tcPr>
          <w:p w:rsidR="000D55BD" w:rsidRDefault="000D55BD" w:rsidP="00D17FAE">
            <w:pPr>
              <w:rPr>
                <w:bCs/>
              </w:rPr>
            </w:pPr>
            <w:r>
              <w:rPr>
                <w:bCs/>
              </w:rPr>
              <w:t>Early December</w:t>
            </w:r>
          </w:p>
        </w:tc>
        <w:tc>
          <w:tcPr>
            <w:tcW w:w="4189" w:type="dxa"/>
          </w:tcPr>
          <w:p w:rsidR="000D55BD" w:rsidRPr="000D55BD" w:rsidRDefault="000D55BD" w:rsidP="00D17FAE">
            <w:pPr>
              <w:rPr>
                <w:bCs/>
              </w:rPr>
            </w:pPr>
            <w:r>
              <w:rPr>
                <w:b/>
                <w:bCs/>
              </w:rPr>
              <w:t xml:space="preserve">CAL </w:t>
            </w:r>
            <w:r>
              <w:rPr>
                <w:bCs/>
              </w:rPr>
              <w:t>released</w:t>
            </w:r>
          </w:p>
        </w:tc>
        <w:tc>
          <w:tcPr>
            <w:tcW w:w="3230" w:type="dxa"/>
          </w:tcPr>
          <w:p w:rsidR="000D55BD" w:rsidRDefault="000D55BD" w:rsidP="00D17FAE">
            <w:pPr>
              <w:rPr>
                <w:bCs/>
              </w:rPr>
            </w:pPr>
            <w:r>
              <w:rPr>
                <w:bCs/>
              </w:rPr>
              <w:t>From CBO</w:t>
            </w:r>
          </w:p>
        </w:tc>
      </w:tr>
      <w:tr w:rsidR="00615FED" w:rsidRPr="00901923" w:rsidTr="00B73AB8">
        <w:trPr>
          <w:trHeight w:val="845"/>
        </w:trPr>
        <w:tc>
          <w:tcPr>
            <w:tcW w:w="1921" w:type="dxa"/>
          </w:tcPr>
          <w:p w:rsidR="00615FED" w:rsidRPr="00901923" w:rsidRDefault="00615FED" w:rsidP="00615FED">
            <w:pPr>
              <w:rPr>
                <w:bCs/>
              </w:rPr>
            </w:pPr>
            <w:bookmarkStart w:id="1" w:name="_Hlk23836323"/>
            <w:r>
              <w:rPr>
                <w:bCs/>
              </w:rPr>
              <w:t>December 16</w:t>
            </w:r>
          </w:p>
        </w:tc>
        <w:tc>
          <w:tcPr>
            <w:tcW w:w="4189" w:type="dxa"/>
          </w:tcPr>
          <w:p w:rsidR="00615FED" w:rsidRPr="00901923" w:rsidRDefault="00615FED" w:rsidP="00615FED">
            <w:pPr>
              <w:rPr>
                <w:bCs/>
              </w:rPr>
            </w:pPr>
            <w:r w:rsidRPr="00615FED">
              <w:rPr>
                <w:b/>
                <w:bCs/>
              </w:rPr>
              <w:t>BAC MTG</w:t>
            </w:r>
            <w:r>
              <w:rPr>
                <w:bCs/>
              </w:rPr>
              <w:t xml:space="preserve"> – Review CAL number, discuss initial budget scenarios, review Mayor’s priorities, begin program exploration</w:t>
            </w:r>
          </w:p>
        </w:tc>
        <w:tc>
          <w:tcPr>
            <w:tcW w:w="3230" w:type="dxa"/>
          </w:tcPr>
          <w:p w:rsidR="00615FED" w:rsidRPr="00615FED" w:rsidRDefault="00615FED" w:rsidP="00615FED">
            <w:pPr>
              <w:rPr>
                <w:bCs/>
              </w:rPr>
            </w:pPr>
          </w:p>
        </w:tc>
      </w:tr>
      <w:bookmarkEnd w:id="1"/>
      <w:tr w:rsidR="009617D5" w:rsidRPr="00901923" w:rsidTr="007E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tcW w:w="1921" w:type="dxa"/>
          </w:tcPr>
          <w:p w:rsidR="009617D5" w:rsidRPr="00901923" w:rsidRDefault="009617D5" w:rsidP="009617D5">
            <w:pPr>
              <w:rPr>
                <w:bCs/>
              </w:rPr>
            </w:pPr>
            <w:r w:rsidRPr="00901923">
              <w:rPr>
                <w:bCs/>
              </w:rPr>
              <w:t>January 1</w:t>
            </w:r>
            <w:r>
              <w:rPr>
                <w:bCs/>
              </w:rPr>
              <w:t>3</w:t>
            </w:r>
          </w:p>
        </w:tc>
        <w:tc>
          <w:tcPr>
            <w:tcW w:w="4189" w:type="dxa"/>
          </w:tcPr>
          <w:p w:rsidR="009617D5" w:rsidRPr="00901923" w:rsidRDefault="009617D5" w:rsidP="009617D5">
            <w:pPr>
              <w:rPr>
                <w:bCs/>
              </w:rPr>
            </w:pPr>
            <w:r w:rsidRPr="00A01C18">
              <w:rPr>
                <w:b/>
                <w:bCs/>
              </w:rPr>
              <w:t>BAC MTG</w:t>
            </w:r>
            <w:r>
              <w:rPr>
                <w:bCs/>
              </w:rPr>
              <w:t xml:space="preserve"> – Discuss performance metrics, Provide i</w:t>
            </w:r>
            <w:r w:rsidRPr="00901923">
              <w:rPr>
                <w:bCs/>
              </w:rPr>
              <w:t xml:space="preserve">nitial BAC </w:t>
            </w:r>
            <w:r>
              <w:rPr>
                <w:bCs/>
              </w:rPr>
              <w:t>summary document for discussion</w:t>
            </w:r>
          </w:p>
        </w:tc>
        <w:tc>
          <w:tcPr>
            <w:tcW w:w="3230" w:type="dxa"/>
          </w:tcPr>
          <w:p w:rsidR="009617D5" w:rsidRPr="00A01C18" w:rsidRDefault="009617D5" w:rsidP="009617D5">
            <w:pPr>
              <w:rPr>
                <w:b/>
                <w:bCs/>
              </w:rPr>
            </w:pPr>
          </w:p>
        </w:tc>
      </w:tr>
      <w:tr w:rsidR="009617D5" w:rsidRPr="00901923" w:rsidTr="007E0AAA">
        <w:trPr>
          <w:trHeight w:val="23"/>
        </w:trPr>
        <w:tc>
          <w:tcPr>
            <w:tcW w:w="1921" w:type="dxa"/>
          </w:tcPr>
          <w:p w:rsidR="009617D5" w:rsidRPr="00901923" w:rsidRDefault="009617D5" w:rsidP="009617D5">
            <w:r>
              <w:t>January 20</w:t>
            </w:r>
          </w:p>
        </w:tc>
        <w:tc>
          <w:tcPr>
            <w:tcW w:w="4189" w:type="dxa"/>
          </w:tcPr>
          <w:p w:rsidR="009617D5" w:rsidRPr="00901923" w:rsidRDefault="009617D5" w:rsidP="009617D5">
            <w:r w:rsidRPr="00A01C18">
              <w:rPr>
                <w:b/>
                <w:bCs/>
              </w:rPr>
              <w:t>BAC MTG</w:t>
            </w:r>
            <w:r>
              <w:rPr>
                <w:bCs/>
              </w:rPr>
              <w:t xml:space="preserve"> - </w:t>
            </w:r>
            <w:r>
              <w:t>Review, edit, finalize BAC summary</w:t>
            </w:r>
          </w:p>
        </w:tc>
        <w:tc>
          <w:tcPr>
            <w:tcW w:w="3230" w:type="dxa"/>
          </w:tcPr>
          <w:p w:rsidR="009617D5" w:rsidRPr="00A01C18" w:rsidRDefault="009617D5" w:rsidP="009617D5">
            <w:pPr>
              <w:rPr>
                <w:b/>
                <w:bCs/>
              </w:rPr>
            </w:pPr>
          </w:p>
        </w:tc>
      </w:tr>
      <w:tr w:rsidR="009617D5" w:rsidRPr="00901923" w:rsidTr="0003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tcW w:w="1921" w:type="dxa"/>
            <w:shd w:val="clear" w:color="auto" w:fill="C00000"/>
          </w:tcPr>
          <w:p w:rsidR="009617D5" w:rsidRPr="00901923" w:rsidRDefault="009617D5" w:rsidP="009617D5">
            <w:r w:rsidRPr="00901923">
              <w:t>January 29</w:t>
            </w:r>
          </w:p>
        </w:tc>
        <w:tc>
          <w:tcPr>
            <w:tcW w:w="4189" w:type="dxa"/>
            <w:shd w:val="clear" w:color="auto" w:fill="C00000"/>
          </w:tcPr>
          <w:p w:rsidR="009617D5" w:rsidRPr="007E0AAA" w:rsidRDefault="009617D5" w:rsidP="009617D5">
            <w:pPr>
              <w:rPr>
                <w:b/>
              </w:rPr>
            </w:pPr>
            <w:r w:rsidRPr="007E0AAA">
              <w:rPr>
                <w:b/>
              </w:rPr>
              <w:t>Bureau Requested Budgets Due</w:t>
            </w:r>
          </w:p>
        </w:tc>
        <w:tc>
          <w:tcPr>
            <w:tcW w:w="3230" w:type="dxa"/>
            <w:shd w:val="clear" w:color="auto" w:fill="C00000"/>
          </w:tcPr>
          <w:p w:rsidR="009617D5" w:rsidRPr="00901923" w:rsidRDefault="009617D5" w:rsidP="009617D5">
            <w:r>
              <w:t>Bus Ops</w:t>
            </w:r>
          </w:p>
        </w:tc>
      </w:tr>
      <w:tr w:rsidR="00083721" w:rsidRPr="00901923" w:rsidTr="007E0AAA">
        <w:trPr>
          <w:trHeight w:val="18"/>
        </w:trPr>
        <w:tc>
          <w:tcPr>
            <w:tcW w:w="1921" w:type="dxa"/>
          </w:tcPr>
          <w:p w:rsidR="009617D5" w:rsidRPr="00901923" w:rsidRDefault="009617D5" w:rsidP="009617D5">
            <w:r w:rsidRPr="00901923">
              <w:t xml:space="preserve">March </w:t>
            </w:r>
            <w:r>
              <w:t>2</w:t>
            </w:r>
          </w:p>
        </w:tc>
        <w:tc>
          <w:tcPr>
            <w:tcW w:w="4189" w:type="dxa"/>
          </w:tcPr>
          <w:p w:rsidR="009617D5" w:rsidRPr="00901923" w:rsidRDefault="009617D5" w:rsidP="009617D5">
            <w:r w:rsidRPr="00901923">
              <w:t>CBO Reviews Released</w:t>
            </w:r>
          </w:p>
        </w:tc>
        <w:tc>
          <w:tcPr>
            <w:tcW w:w="3230" w:type="dxa"/>
          </w:tcPr>
          <w:p w:rsidR="009617D5" w:rsidRPr="00901923" w:rsidRDefault="009617D5" w:rsidP="009617D5">
            <w:r>
              <w:t>City Budget Office, Bus Ops to forward to appropriate parties for response</w:t>
            </w:r>
          </w:p>
        </w:tc>
      </w:tr>
      <w:tr w:rsidR="00083721" w:rsidRPr="00901923" w:rsidTr="007E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tcW w:w="1921" w:type="dxa"/>
          </w:tcPr>
          <w:p w:rsidR="009617D5" w:rsidRPr="00901923" w:rsidRDefault="009617D5" w:rsidP="009617D5">
            <w:r w:rsidRPr="00901923">
              <w:t>March 1</w:t>
            </w:r>
            <w:r>
              <w:t>1</w:t>
            </w:r>
            <w:r w:rsidRPr="00901923">
              <w:t>-</w:t>
            </w:r>
            <w:r>
              <w:t>27</w:t>
            </w:r>
          </w:p>
        </w:tc>
        <w:tc>
          <w:tcPr>
            <w:tcW w:w="4189" w:type="dxa"/>
          </w:tcPr>
          <w:p w:rsidR="009617D5" w:rsidRPr="00901923" w:rsidRDefault="009617D5" w:rsidP="009617D5">
            <w:r w:rsidRPr="00901923">
              <w:t>Council Budget Work Sessions</w:t>
            </w:r>
          </w:p>
        </w:tc>
        <w:tc>
          <w:tcPr>
            <w:tcW w:w="3230" w:type="dxa"/>
          </w:tcPr>
          <w:p w:rsidR="009617D5" w:rsidRPr="00901923" w:rsidRDefault="009617D5" w:rsidP="009617D5">
            <w:r>
              <w:t>Dir, Managers, Bus Ops</w:t>
            </w:r>
          </w:p>
        </w:tc>
      </w:tr>
      <w:tr w:rsidR="00083721" w:rsidRPr="00901923" w:rsidTr="007E0AAA">
        <w:trPr>
          <w:trHeight w:val="18"/>
        </w:trPr>
        <w:tc>
          <w:tcPr>
            <w:tcW w:w="1921" w:type="dxa"/>
          </w:tcPr>
          <w:p w:rsidR="009617D5" w:rsidRPr="00901923" w:rsidRDefault="009617D5" w:rsidP="009617D5">
            <w:r w:rsidRPr="00901923">
              <w:t>April TBD</w:t>
            </w:r>
          </w:p>
        </w:tc>
        <w:tc>
          <w:tcPr>
            <w:tcW w:w="4189" w:type="dxa"/>
          </w:tcPr>
          <w:p w:rsidR="009617D5" w:rsidRPr="00901923" w:rsidRDefault="009617D5" w:rsidP="009617D5">
            <w:r w:rsidRPr="00901923">
              <w:t>Community Budget Forums (Public Hearings)</w:t>
            </w:r>
          </w:p>
        </w:tc>
        <w:tc>
          <w:tcPr>
            <w:tcW w:w="3230" w:type="dxa"/>
          </w:tcPr>
          <w:p w:rsidR="009617D5" w:rsidRPr="00901923" w:rsidRDefault="009617D5" w:rsidP="009617D5">
            <w:r>
              <w:t>Leadership Team to attend one each</w:t>
            </w:r>
          </w:p>
        </w:tc>
      </w:tr>
      <w:tr w:rsidR="00083721" w:rsidRPr="00901923" w:rsidTr="007E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tcW w:w="1921" w:type="dxa"/>
          </w:tcPr>
          <w:p w:rsidR="009617D5" w:rsidRPr="00901923" w:rsidRDefault="009617D5" w:rsidP="009617D5">
            <w:r w:rsidRPr="00901923">
              <w:t xml:space="preserve">April </w:t>
            </w:r>
            <w:r>
              <w:t>27</w:t>
            </w:r>
          </w:p>
        </w:tc>
        <w:tc>
          <w:tcPr>
            <w:tcW w:w="4189" w:type="dxa"/>
          </w:tcPr>
          <w:p w:rsidR="009617D5" w:rsidRPr="00901923" w:rsidRDefault="009617D5" w:rsidP="009617D5">
            <w:r w:rsidRPr="00901923">
              <w:t>Mayor Announces Proposed Budget Decisions</w:t>
            </w:r>
          </w:p>
        </w:tc>
        <w:tc>
          <w:tcPr>
            <w:tcW w:w="3230" w:type="dxa"/>
          </w:tcPr>
          <w:p w:rsidR="009617D5" w:rsidRPr="00901923" w:rsidRDefault="009617D5" w:rsidP="009617D5">
            <w:r>
              <w:t>Mayor to Director, CBO to Bus Ops, to forward to Leadership Team</w:t>
            </w:r>
          </w:p>
        </w:tc>
      </w:tr>
      <w:tr w:rsidR="00083721" w:rsidRPr="00901923" w:rsidTr="007E0AAA">
        <w:trPr>
          <w:trHeight w:val="18"/>
        </w:trPr>
        <w:tc>
          <w:tcPr>
            <w:tcW w:w="1921" w:type="dxa"/>
          </w:tcPr>
          <w:p w:rsidR="009617D5" w:rsidRPr="00901923" w:rsidRDefault="009617D5" w:rsidP="009617D5">
            <w:r w:rsidRPr="00901923">
              <w:t xml:space="preserve">April </w:t>
            </w:r>
            <w:r>
              <w:t>27</w:t>
            </w:r>
          </w:p>
        </w:tc>
        <w:tc>
          <w:tcPr>
            <w:tcW w:w="4189" w:type="dxa"/>
          </w:tcPr>
          <w:p w:rsidR="009617D5" w:rsidRPr="00901923" w:rsidRDefault="009617D5" w:rsidP="009617D5">
            <w:r w:rsidRPr="00901923">
              <w:t>General Fund Forecast Released</w:t>
            </w:r>
          </w:p>
        </w:tc>
        <w:tc>
          <w:tcPr>
            <w:tcW w:w="3230" w:type="dxa"/>
          </w:tcPr>
          <w:p w:rsidR="009617D5" w:rsidRPr="00901923" w:rsidRDefault="009617D5" w:rsidP="009617D5">
            <w:r>
              <w:t>City Economist to release, Bus Ops to forward to Leadership Team</w:t>
            </w:r>
          </w:p>
        </w:tc>
      </w:tr>
      <w:tr w:rsidR="00083721" w:rsidRPr="00901923" w:rsidTr="007E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tcW w:w="1921" w:type="dxa"/>
          </w:tcPr>
          <w:p w:rsidR="009617D5" w:rsidRPr="00901923" w:rsidRDefault="009617D5" w:rsidP="009617D5">
            <w:r w:rsidRPr="00901923">
              <w:t xml:space="preserve">May </w:t>
            </w:r>
            <w:r>
              <w:t>6-7</w:t>
            </w:r>
          </w:p>
        </w:tc>
        <w:tc>
          <w:tcPr>
            <w:tcW w:w="4189" w:type="dxa"/>
          </w:tcPr>
          <w:p w:rsidR="009617D5" w:rsidRPr="00901923" w:rsidRDefault="009617D5" w:rsidP="009617D5">
            <w:r w:rsidRPr="00901923">
              <w:t>Approved Budget Work Session</w:t>
            </w:r>
          </w:p>
        </w:tc>
        <w:tc>
          <w:tcPr>
            <w:tcW w:w="3230" w:type="dxa"/>
          </w:tcPr>
          <w:p w:rsidR="009617D5" w:rsidRPr="00901923" w:rsidRDefault="009617D5" w:rsidP="009617D5"/>
        </w:tc>
      </w:tr>
      <w:tr w:rsidR="00083721" w:rsidRPr="00901923" w:rsidTr="007E0AAA">
        <w:trPr>
          <w:trHeight w:val="18"/>
        </w:trPr>
        <w:tc>
          <w:tcPr>
            <w:tcW w:w="1921" w:type="dxa"/>
          </w:tcPr>
          <w:p w:rsidR="009617D5" w:rsidRPr="00901923" w:rsidRDefault="009617D5" w:rsidP="009617D5">
            <w:r w:rsidRPr="00901923">
              <w:t xml:space="preserve">May </w:t>
            </w:r>
            <w:r>
              <w:t>8</w:t>
            </w:r>
          </w:p>
        </w:tc>
        <w:tc>
          <w:tcPr>
            <w:tcW w:w="4189" w:type="dxa"/>
          </w:tcPr>
          <w:p w:rsidR="009617D5" w:rsidRPr="00901923" w:rsidRDefault="009617D5" w:rsidP="009617D5">
            <w:r w:rsidRPr="00901923">
              <w:t>Budget Committee Public Hearing</w:t>
            </w:r>
          </w:p>
        </w:tc>
        <w:tc>
          <w:tcPr>
            <w:tcW w:w="3230" w:type="dxa"/>
          </w:tcPr>
          <w:p w:rsidR="009617D5" w:rsidRPr="00901923" w:rsidRDefault="009617D5" w:rsidP="009617D5"/>
        </w:tc>
      </w:tr>
      <w:tr w:rsidR="00083721" w:rsidRPr="00901923" w:rsidTr="007E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tcW w:w="1921" w:type="dxa"/>
          </w:tcPr>
          <w:p w:rsidR="009617D5" w:rsidRPr="00901923" w:rsidRDefault="009617D5" w:rsidP="009617D5">
            <w:r w:rsidRPr="00901923">
              <w:t>May 1</w:t>
            </w:r>
            <w:r>
              <w:t>3-14</w:t>
            </w:r>
          </w:p>
        </w:tc>
        <w:tc>
          <w:tcPr>
            <w:tcW w:w="4189" w:type="dxa"/>
          </w:tcPr>
          <w:p w:rsidR="009617D5" w:rsidRPr="00901923" w:rsidRDefault="009617D5" w:rsidP="009617D5">
            <w:r w:rsidRPr="00901923">
              <w:t>Budget Committee Approves Budget</w:t>
            </w:r>
          </w:p>
        </w:tc>
        <w:tc>
          <w:tcPr>
            <w:tcW w:w="3230" w:type="dxa"/>
          </w:tcPr>
          <w:p w:rsidR="009617D5" w:rsidRPr="00901923" w:rsidRDefault="009617D5" w:rsidP="009617D5"/>
        </w:tc>
      </w:tr>
      <w:tr w:rsidR="00083721" w:rsidRPr="00901923" w:rsidTr="007E0AAA">
        <w:trPr>
          <w:trHeight w:val="18"/>
        </w:trPr>
        <w:tc>
          <w:tcPr>
            <w:tcW w:w="1921" w:type="dxa"/>
          </w:tcPr>
          <w:p w:rsidR="009617D5" w:rsidRPr="00901923" w:rsidRDefault="009617D5" w:rsidP="009617D5">
            <w:r w:rsidRPr="00901923">
              <w:t xml:space="preserve">June </w:t>
            </w:r>
            <w:r>
              <w:t>3</w:t>
            </w:r>
          </w:p>
        </w:tc>
        <w:tc>
          <w:tcPr>
            <w:tcW w:w="4189" w:type="dxa"/>
          </w:tcPr>
          <w:p w:rsidR="009617D5" w:rsidRPr="00901923" w:rsidRDefault="009617D5" w:rsidP="009617D5">
            <w:r w:rsidRPr="00901923">
              <w:t>TSCC Public Hearing on Approved Budget</w:t>
            </w:r>
          </w:p>
        </w:tc>
        <w:tc>
          <w:tcPr>
            <w:tcW w:w="3230" w:type="dxa"/>
          </w:tcPr>
          <w:p w:rsidR="009617D5" w:rsidRPr="00901923" w:rsidRDefault="009617D5" w:rsidP="009617D5"/>
        </w:tc>
      </w:tr>
      <w:tr w:rsidR="00083721" w:rsidRPr="00901923" w:rsidTr="007E0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tcW w:w="1921" w:type="dxa"/>
          </w:tcPr>
          <w:p w:rsidR="009617D5" w:rsidRPr="00901923" w:rsidRDefault="009617D5" w:rsidP="009617D5">
            <w:r w:rsidRPr="00901923">
              <w:t xml:space="preserve">June </w:t>
            </w:r>
            <w:r>
              <w:t>10</w:t>
            </w:r>
          </w:p>
        </w:tc>
        <w:tc>
          <w:tcPr>
            <w:tcW w:w="4189" w:type="dxa"/>
          </w:tcPr>
          <w:p w:rsidR="009617D5" w:rsidRPr="00901923" w:rsidRDefault="009617D5" w:rsidP="009617D5">
            <w:r w:rsidRPr="00901923">
              <w:t>Council Action to Adopt Budget</w:t>
            </w:r>
          </w:p>
        </w:tc>
        <w:tc>
          <w:tcPr>
            <w:tcW w:w="3230" w:type="dxa"/>
          </w:tcPr>
          <w:p w:rsidR="009617D5" w:rsidRPr="00901923" w:rsidRDefault="009617D5" w:rsidP="009617D5"/>
        </w:tc>
      </w:tr>
      <w:bookmarkEnd w:id="0"/>
    </w:tbl>
    <w:p w:rsidR="00D8418A" w:rsidRDefault="00D8418A"/>
    <w:sectPr w:rsidR="00D8418A" w:rsidSect="009019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8C9" w:rsidRDefault="00F308C9" w:rsidP="00F308C9">
      <w:pPr>
        <w:spacing w:after="0" w:line="240" w:lineRule="auto"/>
      </w:pPr>
      <w:r>
        <w:separator/>
      </w:r>
    </w:p>
  </w:endnote>
  <w:endnote w:type="continuationSeparator" w:id="0">
    <w:p w:rsidR="00F308C9" w:rsidRDefault="00F308C9" w:rsidP="00F3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8C9" w:rsidRDefault="00F308C9" w:rsidP="00F308C9">
      <w:pPr>
        <w:spacing w:after="0" w:line="240" w:lineRule="auto"/>
      </w:pPr>
      <w:r>
        <w:separator/>
      </w:r>
    </w:p>
  </w:footnote>
  <w:footnote w:type="continuationSeparator" w:id="0">
    <w:p w:rsidR="00F308C9" w:rsidRDefault="00F308C9" w:rsidP="00F3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C9" w:rsidRDefault="002A0A46">
    <w:pPr>
      <w:pStyle w:val="Header"/>
    </w:pPr>
    <w:r>
      <w:t>Civic Life</w:t>
    </w:r>
    <w:r w:rsidR="00F308C9">
      <w:t xml:space="preserve"> BUDGET TIMELINE                                                                                           Last </w:t>
    </w:r>
    <w:proofErr w:type="gramStart"/>
    <w:r w:rsidR="00F308C9">
      <w:t xml:space="preserve">Updated  </w:t>
    </w:r>
    <w:r>
      <w:t>11</w:t>
    </w:r>
    <w:proofErr w:type="gramEnd"/>
    <w:r>
      <w:t>/</w:t>
    </w:r>
    <w:r w:rsidR="007D4B05">
      <w:t>18</w:t>
    </w:r>
    <w:r>
      <w:t>/2019</w:t>
    </w:r>
  </w:p>
  <w:p w:rsidR="00F308C9" w:rsidRDefault="00F3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8780B"/>
    <w:multiLevelType w:val="hybridMultilevel"/>
    <w:tmpl w:val="0FACB574"/>
    <w:lvl w:ilvl="0" w:tplc="D1A41C9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54E234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72F4CA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5C0C0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2CEA9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D2F00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5630B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8821D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164DD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23"/>
    <w:rsid w:val="0000250A"/>
    <w:rsid w:val="0001004C"/>
    <w:rsid w:val="00022ACE"/>
    <w:rsid w:val="000331D9"/>
    <w:rsid w:val="00083721"/>
    <w:rsid w:val="000D55BD"/>
    <w:rsid w:val="000F58A1"/>
    <w:rsid w:val="001762B7"/>
    <w:rsid w:val="00226008"/>
    <w:rsid w:val="00271FEE"/>
    <w:rsid w:val="002A0A46"/>
    <w:rsid w:val="002B69BD"/>
    <w:rsid w:val="002D0414"/>
    <w:rsid w:val="00307568"/>
    <w:rsid w:val="0037152D"/>
    <w:rsid w:val="003F39C8"/>
    <w:rsid w:val="00417186"/>
    <w:rsid w:val="004A2630"/>
    <w:rsid w:val="004E1F8D"/>
    <w:rsid w:val="00502AF7"/>
    <w:rsid w:val="00592101"/>
    <w:rsid w:val="00613969"/>
    <w:rsid w:val="00615FED"/>
    <w:rsid w:val="00671C58"/>
    <w:rsid w:val="00684D97"/>
    <w:rsid w:val="006B5CF1"/>
    <w:rsid w:val="007129B0"/>
    <w:rsid w:val="00774862"/>
    <w:rsid w:val="007A3BEE"/>
    <w:rsid w:val="007B3F7B"/>
    <w:rsid w:val="007D1685"/>
    <w:rsid w:val="007D4B05"/>
    <w:rsid w:val="007E0AAA"/>
    <w:rsid w:val="00897AB9"/>
    <w:rsid w:val="008A5A26"/>
    <w:rsid w:val="008C4183"/>
    <w:rsid w:val="00901923"/>
    <w:rsid w:val="009617D5"/>
    <w:rsid w:val="00A01C18"/>
    <w:rsid w:val="00A10B61"/>
    <w:rsid w:val="00B3389D"/>
    <w:rsid w:val="00B73AB8"/>
    <w:rsid w:val="00C0729C"/>
    <w:rsid w:val="00D17FAE"/>
    <w:rsid w:val="00D25BF7"/>
    <w:rsid w:val="00D8418A"/>
    <w:rsid w:val="00DC4612"/>
    <w:rsid w:val="00DC7CF1"/>
    <w:rsid w:val="00E04CA3"/>
    <w:rsid w:val="00E80690"/>
    <w:rsid w:val="00F308C9"/>
    <w:rsid w:val="00F37A52"/>
    <w:rsid w:val="00F5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14C8"/>
  <w15:chartTrackingRefBased/>
  <w15:docId w15:val="{9CA668DF-3055-42B6-B264-25DF4C0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92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C9"/>
  </w:style>
  <w:style w:type="paragraph" w:styleId="Footer">
    <w:name w:val="footer"/>
    <w:basedOn w:val="Normal"/>
    <w:link w:val="FooterChar"/>
    <w:uiPriority w:val="99"/>
    <w:unhideWhenUsed/>
    <w:rsid w:val="00F3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C9"/>
  </w:style>
  <w:style w:type="table" w:styleId="GridTable3-Accent5">
    <w:name w:val="Grid Table 3 Accent 5"/>
    <w:basedOn w:val="TableNormal"/>
    <w:uiPriority w:val="48"/>
    <w:rsid w:val="007E0AA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Michelle</dc:creator>
  <cp:keywords/>
  <dc:description/>
  <cp:lastModifiedBy>Rodriguez, Michelle (Civic Life)</cp:lastModifiedBy>
  <cp:revision>7</cp:revision>
  <cp:lastPrinted>2019-11-05T18:58:00Z</cp:lastPrinted>
  <dcterms:created xsi:type="dcterms:W3CDTF">2019-11-19T01:13:00Z</dcterms:created>
  <dcterms:modified xsi:type="dcterms:W3CDTF">2019-11-20T21:26:00Z</dcterms:modified>
</cp:coreProperties>
</file>