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C5B2" w14:textId="77777777" w:rsidR="00FF69AB" w:rsidRDefault="00377E7D" w:rsidP="00B0381F">
      <w:pPr>
        <w:tabs>
          <w:tab w:val="left" w:pos="8635"/>
        </w:tabs>
        <w:jc w:val="center"/>
        <w:rPr>
          <w:sz w:val="20"/>
        </w:rPr>
      </w:pPr>
      <w:r>
        <w:rPr>
          <w:noProof/>
          <w:sz w:val="20"/>
        </w:rPr>
        <w:drawing>
          <wp:inline distT="0" distB="0" distL="0" distR="0" wp14:anchorId="40D1568B" wp14:editId="39F1E6A4">
            <wp:extent cx="882246" cy="875919"/>
            <wp:effectExtent l="0" t="0" r="0" b="0"/>
            <wp:docPr id="1" name="image1.jpeg" descr="cityofportlandlogo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82246" cy="875919"/>
                    </a:xfrm>
                    <a:prstGeom prst="rect">
                      <a:avLst/>
                    </a:prstGeom>
                  </pic:spPr>
                </pic:pic>
              </a:graphicData>
            </a:graphic>
          </wp:inline>
        </w:drawing>
      </w:r>
    </w:p>
    <w:p w14:paraId="299C3A6C" w14:textId="77777777" w:rsidR="00FF69AB" w:rsidRPr="00541BB9" w:rsidRDefault="00FF69AB" w:rsidP="00B0381F">
      <w:pPr>
        <w:pStyle w:val="BodyText"/>
      </w:pPr>
    </w:p>
    <w:p w14:paraId="04D3779D" w14:textId="77777777" w:rsidR="00184291" w:rsidRPr="00184291" w:rsidRDefault="00184291" w:rsidP="00B0381F">
      <w:pPr>
        <w:pStyle w:val="BodyText"/>
      </w:pPr>
    </w:p>
    <w:p w14:paraId="3FA06FF7" w14:textId="073C1CA3" w:rsidR="00FF69AB" w:rsidRDefault="009E0B26" w:rsidP="00B0381F">
      <w:pPr>
        <w:tabs>
          <w:tab w:val="left" w:pos="0"/>
        </w:tabs>
        <w:jc w:val="center"/>
        <w:rPr>
          <w:rFonts w:asciiTheme="minorHAnsi" w:hAnsiTheme="minorHAnsi"/>
          <w:b/>
          <w:sz w:val="24"/>
          <w:szCs w:val="24"/>
        </w:rPr>
      </w:pPr>
      <w:r w:rsidRPr="009E0B26">
        <w:rPr>
          <w:rFonts w:asciiTheme="minorHAnsi" w:hAnsiTheme="minorHAnsi"/>
          <w:b/>
          <w:sz w:val="24"/>
          <w:szCs w:val="24"/>
        </w:rPr>
        <w:t>Office of Community &amp; Civic Life</w:t>
      </w:r>
      <w:r w:rsidR="00377E7D" w:rsidRPr="009E0B26">
        <w:rPr>
          <w:rFonts w:asciiTheme="minorHAnsi" w:hAnsiTheme="minorHAnsi"/>
          <w:b/>
          <w:sz w:val="24"/>
          <w:szCs w:val="24"/>
        </w:rPr>
        <w:t xml:space="preserve"> </w:t>
      </w:r>
    </w:p>
    <w:p w14:paraId="28233FCE" w14:textId="6B538A37" w:rsidR="000E1890" w:rsidRDefault="000E1890" w:rsidP="00B0381F">
      <w:pPr>
        <w:tabs>
          <w:tab w:val="left" w:pos="0"/>
        </w:tabs>
        <w:jc w:val="center"/>
        <w:rPr>
          <w:rFonts w:asciiTheme="minorHAnsi" w:hAnsiTheme="minorHAnsi"/>
          <w:b/>
          <w:sz w:val="24"/>
          <w:szCs w:val="24"/>
        </w:rPr>
      </w:pPr>
    </w:p>
    <w:p w14:paraId="7EEA4BA6" w14:textId="43A74410" w:rsidR="000E1890" w:rsidRPr="009E0B26" w:rsidRDefault="000E1890" w:rsidP="00B0381F">
      <w:pPr>
        <w:tabs>
          <w:tab w:val="left" w:pos="0"/>
        </w:tabs>
        <w:jc w:val="center"/>
        <w:rPr>
          <w:rFonts w:asciiTheme="minorHAnsi" w:hAnsiTheme="minorHAnsi"/>
          <w:b/>
          <w:sz w:val="24"/>
          <w:szCs w:val="24"/>
        </w:rPr>
      </w:pPr>
      <w:r>
        <w:rPr>
          <w:rFonts w:asciiTheme="minorHAnsi" w:hAnsiTheme="minorHAnsi"/>
          <w:b/>
          <w:sz w:val="24"/>
          <w:szCs w:val="24"/>
        </w:rPr>
        <w:t xml:space="preserve">Bureau Advisory Committee </w:t>
      </w:r>
      <w:r w:rsidRPr="000E1890">
        <w:rPr>
          <w:rFonts w:asciiTheme="minorHAnsi" w:hAnsiTheme="minorHAnsi"/>
          <w:sz w:val="24"/>
          <w:szCs w:val="24"/>
        </w:rPr>
        <w:t>(“Body”)</w:t>
      </w:r>
    </w:p>
    <w:p w14:paraId="08F43DD6" w14:textId="77777777" w:rsidR="00FF69AB" w:rsidRPr="009E0B26" w:rsidRDefault="00FF69AB" w:rsidP="00B0381F">
      <w:pPr>
        <w:pStyle w:val="BodyText"/>
        <w:rPr>
          <w:rFonts w:asciiTheme="minorHAnsi" w:hAnsiTheme="minorHAnsi"/>
        </w:rPr>
      </w:pPr>
    </w:p>
    <w:p w14:paraId="1CF4EBD3" w14:textId="77777777" w:rsidR="00541BB9" w:rsidRPr="009E0B26" w:rsidRDefault="00541BB9" w:rsidP="00B0381F">
      <w:pPr>
        <w:pStyle w:val="BodyText"/>
        <w:rPr>
          <w:rFonts w:asciiTheme="minorHAnsi" w:hAnsiTheme="minorHAnsi"/>
        </w:rPr>
      </w:pPr>
    </w:p>
    <w:p w14:paraId="29F6368A" w14:textId="795B2A62" w:rsidR="00FF69AB" w:rsidRDefault="00377E7D" w:rsidP="00267343">
      <w:pPr>
        <w:pStyle w:val="ListParagraph"/>
        <w:numPr>
          <w:ilvl w:val="0"/>
          <w:numId w:val="10"/>
        </w:numPr>
        <w:tabs>
          <w:tab w:val="left" w:pos="540"/>
          <w:tab w:val="left" w:pos="4061"/>
        </w:tabs>
        <w:ind w:left="540"/>
        <w:rPr>
          <w:rFonts w:asciiTheme="minorHAnsi" w:hAnsiTheme="minorHAnsi"/>
          <w:b/>
        </w:rPr>
      </w:pPr>
      <w:r w:rsidRPr="009E0B26">
        <w:rPr>
          <w:rFonts w:asciiTheme="minorHAnsi" w:hAnsiTheme="minorHAnsi"/>
          <w:b/>
          <w:sz w:val="24"/>
          <w:szCs w:val="24"/>
        </w:rPr>
        <w:t>Body</w:t>
      </w:r>
      <w:r w:rsidRPr="009E0B26">
        <w:rPr>
          <w:rFonts w:asciiTheme="minorHAnsi" w:hAnsiTheme="minorHAnsi"/>
          <w:b/>
          <w:spacing w:val="-2"/>
          <w:sz w:val="24"/>
          <w:szCs w:val="24"/>
        </w:rPr>
        <w:t xml:space="preserve"> </w:t>
      </w:r>
      <w:r w:rsidRPr="009E0B26">
        <w:rPr>
          <w:rFonts w:asciiTheme="minorHAnsi" w:hAnsiTheme="minorHAnsi"/>
          <w:b/>
          <w:sz w:val="24"/>
          <w:szCs w:val="24"/>
        </w:rPr>
        <w:t>created</w:t>
      </w:r>
      <w:r w:rsidRPr="009E0B26">
        <w:rPr>
          <w:rFonts w:asciiTheme="minorHAnsi" w:hAnsiTheme="minorHAnsi"/>
          <w:b/>
          <w:spacing w:val="-2"/>
          <w:sz w:val="24"/>
          <w:szCs w:val="24"/>
        </w:rPr>
        <w:t xml:space="preserve"> </w:t>
      </w:r>
      <w:r w:rsidRPr="009E0B26">
        <w:rPr>
          <w:rFonts w:asciiTheme="minorHAnsi" w:hAnsiTheme="minorHAnsi"/>
          <w:b/>
          <w:sz w:val="24"/>
          <w:szCs w:val="24"/>
        </w:rPr>
        <w:t>on</w:t>
      </w:r>
      <w:r w:rsidR="00267343" w:rsidRPr="000449B2">
        <w:rPr>
          <w:rFonts w:asciiTheme="minorHAnsi" w:hAnsiTheme="minorHAnsi"/>
          <w:b/>
          <w:sz w:val="24"/>
          <w:szCs w:val="24"/>
        </w:rPr>
        <w:t xml:space="preserve"> October 15, 2018</w:t>
      </w:r>
      <w:r w:rsidRPr="009E0B26">
        <w:rPr>
          <w:rFonts w:asciiTheme="minorHAnsi" w:hAnsiTheme="minorHAnsi"/>
          <w:b/>
          <w:sz w:val="24"/>
          <w:szCs w:val="24"/>
        </w:rPr>
        <w:t>, by</w:t>
      </w:r>
      <w:r w:rsidR="00267343">
        <w:rPr>
          <w:rFonts w:asciiTheme="minorHAnsi" w:hAnsiTheme="minorHAnsi"/>
          <w:b/>
          <w:sz w:val="24"/>
          <w:szCs w:val="24"/>
        </w:rPr>
        <w:t xml:space="preserve"> the </w:t>
      </w:r>
      <w:r w:rsidR="00267343" w:rsidRPr="00267343">
        <w:rPr>
          <w:rFonts w:asciiTheme="minorHAnsi" w:hAnsiTheme="minorHAnsi"/>
          <w:b/>
          <w:sz w:val="24"/>
          <w:szCs w:val="24"/>
        </w:rPr>
        <w:t>Office of Community &amp; Civic Life</w:t>
      </w:r>
      <w:r w:rsidR="00267343">
        <w:rPr>
          <w:rFonts w:asciiTheme="minorHAnsi" w:hAnsiTheme="minorHAnsi"/>
          <w:b/>
          <w:sz w:val="24"/>
          <w:szCs w:val="24"/>
        </w:rPr>
        <w:t xml:space="preserve"> </w:t>
      </w:r>
      <w:r w:rsidR="00267343" w:rsidRPr="00267343">
        <w:rPr>
          <w:rFonts w:asciiTheme="minorHAnsi" w:hAnsiTheme="minorHAnsi"/>
          <w:b/>
          <w:sz w:val="24"/>
          <w:szCs w:val="24"/>
        </w:rPr>
        <w:t>bureau director.</w:t>
      </w:r>
      <w:r w:rsidR="00267343" w:rsidRPr="00267343">
        <w:rPr>
          <w:rFonts w:asciiTheme="minorHAnsi" w:hAnsiTheme="minorHAnsi"/>
          <w:b/>
        </w:rPr>
        <w:t xml:space="preserve"> </w:t>
      </w:r>
    </w:p>
    <w:p w14:paraId="4917D4AE" w14:textId="77777777" w:rsidR="00267343" w:rsidRPr="00267343" w:rsidRDefault="00267343" w:rsidP="00267343">
      <w:pPr>
        <w:pStyle w:val="ListParagraph"/>
        <w:tabs>
          <w:tab w:val="left" w:pos="540"/>
          <w:tab w:val="left" w:pos="4061"/>
        </w:tabs>
        <w:ind w:left="540" w:firstLine="0"/>
        <w:rPr>
          <w:rFonts w:asciiTheme="minorHAnsi" w:hAnsiTheme="minorHAnsi"/>
          <w:b/>
        </w:rPr>
      </w:pPr>
    </w:p>
    <w:p w14:paraId="6597199B" w14:textId="77777777" w:rsidR="00FF69AB" w:rsidRPr="009E0B26" w:rsidRDefault="00377E7D" w:rsidP="00B0381F">
      <w:pPr>
        <w:pStyle w:val="Heading1"/>
        <w:numPr>
          <w:ilvl w:val="0"/>
          <w:numId w:val="9"/>
        </w:numPr>
        <w:tabs>
          <w:tab w:val="left" w:pos="1556"/>
        </w:tabs>
        <w:ind w:left="1080"/>
        <w:rPr>
          <w:rFonts w:asciiTheme="minorHAnsi" w:hAnsiTheme="minorHAnsi"/>
        </w:rPr>
      </w:pPr>
      <w:bookmarkStart w:id="0" w:name="A._Purpose"/>
      <w:bookmarkEnd w:id="0"/>
      <w:r w:rsidRPr="009E0B26">
        <w:rPr>
          <w:rFonts w:asciiTheme="minorHAnsi" w:hAnsiTheme="minorHAnsi"/>
        </w:rPr>
        <w:t>Purpose</w:t>
      </w:r>
    </w:p>
    <w:p w14:paraId="55C146F4" w14:textId="77777777" w:rsidR="009E0B26" w:rsidRPr="009E0B26" w:rsidRDefault="009E0B26" w:rsidP="009E0B26">
      <w:pPr>
        <w:pStyle w:val="Default"/>
        <w:rPr>
          <w:rFonts w:asciiTheme="minorHAnsi" w:hAnsiTheme="minorHAnsi"/>
        </w:rPr>
      </w:pPr>
    </w:p>
    <w:p w14:paraId="00BF7919" w14:textId="1122E88D" w:rsidR="009E0B26" w:rsidRPr="009E0B26" w:rsidRDefault="009E0B26" w:rsidP="00CE37C6">
      <w:pPr>
        <w:pStyle w:val="Default"/>
        <w:numPr>
          <w:ilvl w:val="0"/>
          <w:numId w:val="22"/>
        </w:numPr>
        <w:rPr>
          <w:rFonts w:asciiTheme="minorHAnsi" w:hAnsiTheme="minorHAnsi"/>
          <w:color w:val="1B1B1B"/>
        </w:rPr>
      </w:pPr>
      <w:r w:rsidRPr="009E0B26">
        <w:rPr>
          <w:rFonts w:asciiTheme="minorHAnsi" w:hAnsiTheme="minorHAnsi"/>
        </w:rPr>
        <w:t>To p</w:t>
      </w:r>
      <w:r w:rsidRPr="009E0B26">
        <w:rPr>
          <w:rFonts w:asciiTheme="minorHAnsi" w:hAnsiTheme="minorHAnsi"/>
          <w:color w:val="1B1B1B"/>
        </w:rPr>
        <w:t>rovide input on the strategy for incorporating equity into Community &amp; Civic Life’s work to support the achievement of the three citywide racial equity goals from the Office of Equity and Human Rights:</w:t>
      </w:r>
    </w:p>
    <w:p w14:paraId="4C9559B2" w14:textId="77777777" w:rsidR="009E0B26" w:rsidRPr="009E0B26" w:rsidRDefault="009E0B26" w:rsidP="009E0B26">
      <w:pPr>
        <w:pStyle w:val="Default"/>
        <w:ind w:left="1440" w:hanging="720"/>
        <w:rPr>
          <w:rFonts w:asciiTheme="minorHAnsi" w:hAnsiTheme="minorHAnsi"/>
        </w:rPr>
      </w:pPr>
      <w:r w:rsidRPr="009E0B26">
        <w:rPr>
          <w:rFonts w:asciiTheme="minorHAnsi" w:hAnsiTheme="minorHAnsi"/>
        </w:rPr>
        <w:tab/>
      </w:r>
    </w:p>
    <w:p w14:paraId="189EE28D" w14:textId="5400D818" w:rsidR="009E0B26" w:rsidRDefault="009E0B26" w:rsidP="009E0B26">
      <w:pPr>
        <w:pStyle w:val="Default"/>
        <w:numPr>
          <w:ilvl w:val="0"/>
          <w:numId w:val="13"/>
        </w:numPr>
        <w:rPr>
          <w:rFonts w:asciiTheme="minorHAnsi" w:hAnsiTheme="minorHAnsi"/>
        </w:rPr>
      </w:pPr>
      <w:r w:rsidRPr="009E0B26">
        <w:rPr>
          <w:rFonts w:asciiTheme="minorHAnsi" w:hAnsiTheme="minorHAnsi"/>
        </w:rPr>
        <w:t>We will end racial disparities within city government, so there is fairness in hiring and promotions, greater opportunities in contracting, and equitable services to all residents.</w:t>
      </w:r>
    </w:p>
    <w:p w14:paraId="3F6EFD71" w14:textId="77777777" w:rsidR="00745951" w:rsidRPr="009E0B26" w:rsidRDefault="00745951" w:rsidP="00745951">
      <w:pPr>
        <w:pStyle w:val="Default"/>
        <w:ind w:left="1800"/>
        <w:rPr>
          <w:rFonts w:asciiTheme="minorHAnsi" w:hAnsiTheme="minorHAnsi"/>
        </w:rPr>
      </w:pPr>
    </w:p>
    <w:p w14:paraId="2265F4D8" w14:textId="1FFDA109" w:rsidR="009E0B26" w:rsidRDefault="009E0B26" w:rsidP="009E0B26">
      <w:pPr>
        <w:pStyle w:val="Default"/>
        <w:numPr>
          <w:ilvl w:val="0"/>
          <w:numId w:val="13"/>
        </w:numPr>
        <w:rPr>
          <w:rFonts w:asciiTheme="minorHAnsi" w:hAnsiTheme="minorHAnsi"/>
        </w:rPr>
      </w:pPr>
      <w:r w:rsidRPr="009E0B26">
        <w:rPr>
          <w:rFonts w:asciiTheme="minorHAnsi" w:hAnsiTheme="minorHAnsi"/>
        </w:rPr>
        <w:t>We will strengthen outreach, public engagement, and access to City services for communities o</w:t>
      </w:r>
      <w:r>
        <w:rPr>
          <w:rFonts w:asciiTheme="minorHAnsi" w:hAnsiTheme="minorHAnsi"/>
        </w:rPr>
        <w:t>f color and immigrant and refug</w:t>
      </w:r>
      <w:r w:rsidRPr="009E0B26">
        <w:rPr>
          <w:rFonts w:asciiTheme="minorHAnsi" w:hAnsiTheme="minorHAnsi"/>
        </w:rPr>
        <w:t>ee communities, and support or change existing services using racial equity best practices.</w:t>
      </w:r>
    </w:p>
    <w:p w14:paraId="60178699" w14:textId="77777777" w:rsidR="00745951" w:rsidRPr="009E0B26" w:rsidRDefault="00745951" w:rsidP="00745951">
      <w:pPr>
        <w:pStyle w:val="Default"/>
        <w:rPr>
          <w:rFonts w:asciiTheme="minorHAnsi" w:hAnsiTheme="minorHAnsi"/>
        </w:rPr>
      </w:pPr>
    </w:p>
    <w:p w14:paraId="3C6ED018" w14:textId="3975F986" w:rsidR="009E0B26" w:rsidRDefault="009E0B26" w:rsidP="009E0B26">
      <w:pPr>
        <w:pStyle w:val="Default"/>
        <w:numPr>
          <w:ilvl w:val="0"/>
          <w:numId w:val="13"/>
        </w:numPr>
        <w:rPr>
          <w:rFonts w:asciiTheme="minorHAnsi" w:hAnsiTheme="minorHAnsi"/>
        </w:rPr>
      </w:pPr>
      <w:r w:rsidRPr="009E0B26">
        <w:rPr>
          <w:rFonts w:asciiTheme="minorHAnsi" w:hAnsiTheme="minorHAnsi"/>
        </w:rPr>
        <w:t>We will collaborate with communities and institutions to eliminate racial inequity in all areas of government, including education, criminal justice, environmental justice, health, housing, transportation, and economic success.</w:t>
      </w:r>
    </w:p>
    <w:p w14:paraId="7DF25055" w14:textId="77777777" w:rsidR="00745951" w:rsidRPr="009E0B26" w:rsidRDefault="00745951" w:rsidP="00745951">
      <w:pPr>
        <w:pStyle w:val="Default"/>
        <w:ind w:left="1800"/>
        <w:rPr>
          <w:rFonts w:asciiTheme="minorHAnsi" w:hAnsiTheme="minorHAnsi"/>
        </w:rPr>
      </w:pPr>
    </w:p>
    <w:p w14:paraId="5F91935D" w14:textId="763753A9" w:rsidR="00F35C12" w:rsidRPr="00F35C12" w:rsidRDefault="009E0B26" w:rsidP="00CE37C6">
      <w:pPr>
        <w:pStyle w:val="Default"/>
        <w:numPr>
          <w:ilvl w:val="0"/>
          <w:numId w:val="22"/>
        </w:numPr>
        <w:rPr>
          <w:rFonts w:asciiTheme="minorHAnsi" w:hAnsiTheme="minorHAnsi"/>
          <w:color w:val="1B1B1B"/>
        </w:rPr>
      </w:pPr>
      <w:r w:rsidRPr="009E0B26">
        <w:rPr>
          <w:rFonts w:asciiTheme="minorHAnsi" w:hAnsiTheme="minorHAnsi"/>
          <w:color w:val="1B1B1B"/>
        </w:rPr>
        <w:t>Informed participation in Community &amp; Civic Life's annual budget process;</w:t>
      </w:r>
    </w:p>
    <w:p w14:paraId="54A16DB9" w14:textId="60F9F25D" w:rsidR="009E0B26" w:rsidRPr="009E0B26" w:rsidRDefault="009E0B26" w:rsidP="00CE37C6">
      <w:pPr>
        <w:pStyle w:val="Default"/>
        <w:numPr>
          <w:ilvl w:val="0"/>
          <w:numId w:val="22"/>
        </w:numPr>
        <w:rPr>
          <w:rFonts w:asciiTheme="minorHAnsi" w:hAnsiTheme="minorHAnsi"/>
          <w:color w:val="1B1B1B"/>
        </w:rPr>
      </w:pPr>
      <w:r w:rsidRPr="009E0B26">
        <w:rPr>
          <w:rFonts w:asciiTheme="minorHAnsi" w:hAnsiTheme="minorHAnsi"/>
          <w:color w:val="1B1B1B"/>
        </w:rPr>
        <w:t>Provide guidance to the Director on the effective use of resources as it relates to the overall budget;</w:t>
      </w:r>
    </w:p>
    <w:p w14:paraId="4FFB3018" w14:textId="461159A0" w:rsidR="009E0B26" w:rsidRPr="009E0B26" w:rsidRDefault="009E0B26" w:rsidP="00CE37C6">
      <w:pPr>
        <w:pStyle w:val="Default"/>
        <w:numPr>
          <w:ilvl w:val="0"/>
          <w:numId w:val="22"/>
        </w:numPr>
        <w:rPr>
          <w:rFonts w:asciiTheme="minorHAnsi" w:hAnsiTheme="minorHAnsi"/>
          <w:color w:val="1B1B1B"/>
        </w:rPr>
      </w:pPr>
      <w:r w:rsidRPr="009E0B26">
        <w:rPr>
          <w:rFonts w:asciiTheme="minorHAnsi" w:hAnsiTheme="minorHAnsi"/>
          <w:color w:val="1B1B1B"/>
        </w:rPr>
        <w:t>Review bureau goals, program priorities, and spending;</w:t>
      </w:r>
    </w:p>
    <w:p w14:paraId="7270EA0C" w14:textId="52A8D8D1" w:rsidR="009E0B26" w:rsidRPr="009E0B26" w:rsidRDefault="009E0B26" w:rsidP="00CE37C6">
      <w:pPr>
        <w:pStyle w:val="Default"/>
        <w:numPr>
          <w:ilvl w:val="0"/>
          <w:numId w:val="22"/>
        </w:numPr>
        <w:rPr>
          <w:rFonts w:asciiTheme="minorHAnsi" w:hAnsiTheme="minorHAnsi"/>
          <w:color w:val="1B1B1B"/>
        </w:rPr>
      </w:pPr>
      <w:r w:rsidRPr="009E0B26">
        <w:rPr>
          <w:rFonts w:asciiTheme="minorHAnsi" w:hAnsiTheme="minorHAnsi"/>
          <w:color w:val="1B1B1B"/>
        </w:rPr>
        <w:t>Be an ambassador for the work of the bureau and for the City.</w:t>
      </w:r>
    </w:p>
    <w:p w14:paraId="4EEEF26B" w14:textId="77777777" w:rsidR="00FF69AB" w:rsidRPr="009E0B26" w:rsidRDefault="00FF69AB" w:rsidP="00B0381F">
      <w:pPr>
        <w:pStyle w:val="BodyText"/>
        <w:ind w:left="1080"/>
        <w:rPr>
          <w:rFonts w:asciiTheme="minorHAnsi" w:hAnsiTheme="minorHAnsi"/>
        </w:rPr>
      </w:pPr>
    </w:p>
    <w:p w14:paraId="3FD6D002" w14:textId="77EC4601" w:rsidR="00FF69AB" w:rsidRPr="009E0B26" w:rsidRDefault="00377E7D" w:rsidP="00B0381F">
      <w:pPr>
        <w:pStyle w:val="ListParagraph"/>
        <w:numPr>
          <w:ilvl w:val="0"/>
          <w:numId w:val="9"/>
        </w:numPr>
        <w:tabs>
          <w:tab w:val="left" w:pos="1556"/>
          <w:tab w:val="left" w:pos="7195"/>
        </w:tabs>
        <w:ind w:left="1080"/>
        <w:rPr>
          <w:rFonts w:asciiTheme="minorHAnsi" w:hAnsiTheme="minorHAnsi"/>
          <w:b/>
          <w:sz w:val="24"/>
          <w:szCs w:val="24"/>
        </w:rPr>
      </w:pPr>
      <w:bookmarkStart w:id="1" w:name="B._Sponsor_Bureau:______________________"/>
      <w:bookmarkEnd w:id="1"/>
      <w:r w:rsidRPr="009E0B26">
        <w:rPr>
          <w:rFonts w:asciiTheme="minorHAnsi" w:hAnsiTheme="minorHAnsi"/>
          <w:b/>
          <w:sz w:val="24"/>
          <w:szCs w:val="24"/>
        </w:rPr>
        <w:t>Sponsor</w:t>
      </w:r>
      <w:r w:rsidRPr="009E0B26">
        <w:rPr>
          <w:rFonts w:asciiTheme="minorHAnsi" w:hAnsiTheme="minorHAnsi"/>
          <w:b/>
          <w:spacing w:val="-2"/>
          <w:sz w:val="24"/>
          <w:szCs w:val="24"/>
        </w:rPr>
        <w:t xml:space="preserve"> </w:t>
      </w:r>
      <w:r w:rsidRPr="009E0B26">
        <w:rPr>
          <w:rFonts w:asciiTheme="minorHAnsi" w:hAnsiTheme="minorHAnsi"/>
          <w:b/>
          <w:sz w:val="24"/>
          <w:szCs w:val="24"/>
        </w:rPr>
        <w:t>Bureau:</w:t>
      </w:r>
      <w:r w:rsidR="00DD0462" w:rsidRPr="009E0B26">
        <w:rPr>
          <w:rFonts w:asciiTheme="minorHAnsi" w:hAnsiTheme="minorHAnsi"/>
          <w:b/>
          <w:sz w:val="24"/>
          <w:szCs w:val="24"/>
        </w:rPr>
        <w:t xml:space="preserve"> </w:t>
      </w:r>
      <w:r w:rsidR="009E0B26" w:rsidRPr="006D4E99">
        <w:rPr>
          <w:rFonts w:asciiTheme="minorHAnsi" w:hAnsiTheme="minorHAnsi"/>
          <w:b/>
          <w:sz w:val="24"/>
          <w:szCs w:val="24"/>
        </w:rPr>
        <w:t>Office of Community &amp; Civic Life</w:t>
      </w:r>
    </w:p>
    <w:p w14:paraId="2EF6AE1A" w14:textId="77777777" w:rsidR="00FF69AB" w:rsidRPr="009E0B26" w:rsidRDefault="00FF69AB" w:rsidP="00B0381F">
      <w:pPr>
        <w:pStyle w:val="BodyText"/>
        <w:ind w:left="1080"/>
        <w:rPr>
          <w:rFonts w:asciiTheme="minorHAnsi" w:hAnsiTheme="minorHAnsi"/>
        </w:rPr>
      </w:pPr>
    </w:p>
    <w:p w14:paraId="4881D8F6" w14:textId="24D50AC2" w:rsidR="00DD0462" w:rsidRPr="009E0B26" w:rsidRDefault="00377E7D" w:rsidP="004F5A60">
      <w:pPr>
        <w:pStyle w:val="Heading1"/>
        <w:numPr>
          <w:ilvl w:val="0"/>
          <w:numId w:val="9"/>
        </w:numPr>
        <w:tabs>
          <w:tab w:val="left" w:pos="1556"/>
          <w:tab w:val="left" w:pos="7848"/>
        </w:tabs>
        <w:ind w:left="1080"/>
        <w:rPr>
          <w:rFonts w:asciiTheme="minorHAnsi" w:hAnsiTheme="minorHAnsi"/>
        </w:rPr>
      </w:pPr>
      <w:bookmarkStart w:id="2" w:name="C._Bureau_liaison/title:________________"/>
      <w:bookmarkEnd w:id="2"/>
      <w:r w:rsidRPr="009E0B26">
        <w:rPr>
          <w:rFonts w:asciiTheme="minorHAnsi" w:hAnsiTheme="minorHAnsi"/>
        </w:rPr>
        <w:t>Bureau</w:t>
      </w:r>
      <w:r w:rsidRPr="009E0B26">
        <w:rPr>
          <w:rFonts w:asciiTheme="minorHAnsi" w:hAnsiTheme="minorHAnsi"/>
          <w:spacing w:val="-8"/>
        </w:rPr>
        <w:t xml:space="preserve"> </w:t>
      </w:r>
      <w:r w:rsidRPr="009E0B26">
        <w:rPr>
          <w:rFonts w:asciiTheme="minorHAnsi" w:hAnsiTheme="minorHAnsi"/>
        </w:rPr>
        <w:t>liaison/title:</w:t>
      </w:r>
      <w:r w:rsidRPr="009E0B26">
        <w:rPr>
          <w:rFonts w:asciiTheme="minorHAnsi" w:hAnsiTheme="minorHAnsi"/>
          <w:spacing w:val="-1"/>
        </w:rPr>
        <w:t xml:space="preserve"> </w:t>
      </w:r>
      <w:r w:rsidR="009E0B26" w:rsidRPr="006D4E99">
        <w:rPr>
          <w:rFonts w:asciiTheme="minorHAnsi" w:hAnsiTheme="minorHAnsi"/>
        </w:rPr>
        <w:t>Director, Business Operations Supervisor, Executive Assistant</w:t>
      </w:r>
    </w:p>
    <w:p w14:paraId="386D3414" w14:textId="77777777" w:rsidR="00DD0462" w:rsidRPr="009E0B26" w:rsidRDefault="00DD0462" w:rsidP="004F5A60">
      <w:pPr>
        <w:pStyle w:val="ListParagraph"/>
        <w:rPr>
          <w:rFonts w:asciiTheme="minorHAnsi" w:hAnsiTheme="minorHAnsi"/>
          <w:sz w:val="24"/>
          <w:szCs w:val="24"/>
        </w:rPr>
      </w:pPr>
    </w:p>
    <w:p w14:paraId="36189D88" w14:textId="5C580228" w:rsidR="00DD0462" w:rsidRPr="00E42797" w:rsidRDefault="00DD0462" w:rsidP="00E42797">
      <w:pPr>
        <w:pStyle w:val="Heading1"/>
        <w:numPr>
          <w:ilvl w:val="0"/>
          <w:numId w:val="9"/>
        </w:numPr>
        <w:tabs>
          <w:tab w:val="left" w:pos="1556"/>
          <w:tab w:val="left" w:pos="7848"/>
        </w:tabs>
        <w:ind w:left="1080"/>
        <w:rPr>
          <w:rFonts w:asciiTheme="minorHAnsi" w:hAnsiTheme="minorHAnsi"/>
        </w:rPr>
      </w:pPr>
      <w:r w:rsidRPr="009E0B26">
        <w:rPr>
          <w:rFonts w:asciiTheme="minorHAnsi" w:hAnsiTheme="minorHAnsi"/>
        </w:rPr>
        <w:t>Advise to</w:t>
      </w:r>
      <w:r w:rsidR="006D4E99">
        <w:rPr>
          <w:rFonts w:asciiTheme="minorHAnsi" w:hAnsiTheme="minorHAnsi"/>
        </w:rPr>
        <w:t xml:space="preserve"> the</w:t>
      </w:r>
      <w:r w:rsidRPr="009E0B26">
        <w:rPr>
          <w:rFonts w:asciiTheme="minorHAnsi" w:hAnsiTheme="minorHAnsi"/>
        </w:rPr>
        <w:t xml:space="preserve"> </w:t>
      </w:r>
      <w:r w:rsidR="006D4E99">
        <w:rPr>
          <w:rFonts w:asciiTheme="minorHAnsi" w:hAnsiTheme="minorHAnsi"/>
        </w:rPr>
        <w:t>B</w:t>
      </w:r>
      <w:r w:rsidRPr="009E0B26">
        <w:rPr>
          <w:rFonts w:asciiTheme="minorHAnsi" w:hAnsiTheme="minorHAnsi"/>
        </w:rPr>
        <w:t>ureau</w:t>
      </w:r>
      <w:r w:rsidRPr="009E0B26">
        <w:rPr>
          <w:rFonts w:asciiTheme="minorHAnsi" w:hAnsiTheme="minorHAnsi"/>
          <w:spacing w:val="-2"/>
        </w:rPr>
        <w:t xml:space="preserve"> </w:t>
      </w:r>
      <w:r w:rsidR="006D4E99">
        <w:rPr>
          <w:rFonts w:asciiTheme="minorHAnsi" w:hAnsiTheme="minorHAnsi"/>
          <w:spacing w:val="-2"/>
        </w:rPr>
        <w:t>D</w:t>
      </w:r>
      <w:r w:rsidRPr="009E0B26">
        <w:rPr>
          <w:rFonts w:asciiTheme="minorHAnsi" w:hAnsiTheme="minorHAnsi"/>
        </w:rPr>
        <w:t>irector</w:t>
      </w:r>
    </w:p>
    <w:p w14:paraId="0A75C4D8" w14:textId="77777777" w:rsidR="00184291" w:rsidRPr="009E0B26" w:rsidRDefault="00184291" w:rsidP="00B0381F">
      <w:pPr>
        <w:pStyle w:val="BodyText"/>
        <w:rPr>
          <w:rFonts w:asciiTheme="minorHAnsi" w:hAnsiTheme="minorHAnsi"/>
        </w:rPr>
      </w:pPr>
    </w:p>
    <w:p w14:paraId="630D5348" w14:textId="77777777" w:rsidR="00FF69AB" w:rsidRPr="009E0B26" w:rsidRDefault="00377E7D" w:rsidP="00B0381F">
      <w:pPr>
        <w:pStyle w:val="ListParagraph"/>
        <w:numPr>
          <w:ilvl w:val="0"/>
          <w:numId w:val="10"/>
        </w:numPr>
        <w:tabs>
          <w:tab w:val="left" w:pos="655"/>
          <w:tab w:val="left" w:pos="656"/>
        </w:tabs>
        <w:ind w:left="540"/>
        <w:rPr>
          <w:rFonts w:asciiTheme="minorHAnsi" w:hAnsiTheme="minorHAnsi"/>
          <w:b/>
          <w:sz w:val="24"/>
          <w:szCs w:val="24"/>
        </w:rPr>
      </w:pPr>
      <w:bookmarkStart w:id="3" w:name="II._City_Role"/>
      <w:bookmarkEnd w:id="3"/>
      <w:r w:rsidRPr="009E0B26">
        <w:rPr>
          <w:rFonts w:asciiTheme="minorHAnsi" w:hAnsiTheme="minorHAnsi"/>
          <w:b/>
          <w:sz w:val="24"/>
          <w:szCs w:val="24"/>
        </w:rPr>
        <w:t>City</w:t>
      </w:r>
      <w:r w:rsidRPr="009E0B26">
        <w:rPr>
          <w:rFonts w:asciiTheme="minorHAnsi" w:hAnsiTheme="minorHAnsi"/>
          <w:b/>
          <w:spacing w:val="-1"/>
          <w:sz w:val="24"/>
          <w:szCs w:val="24"/>
        </w:rPr>
        <w:t xml:space="preserve"> </w:t>
      </w:r>
      <w:r w:rsidRPr="009E0B26">
        <w:rPr>
          <w:rFonts w:asciiTheme="minorHAnsi" w:hAnsiTheme="minorHAnsi"/>
          <w:b/>
          <w:sz w:val="24"/>
          <w:szCs w:val="24"/>
        </w:rPr>
        <w:t>Role</w:t>
      </w:r>
    </w:p>
    <w:p w14:paraId="1140CF92" w14:textId="77777777" w:rsidR="00FF69AB" w:rsidRPr="009E0B26" w:rsidRDefault="00377E7D" w:rsidP="00B0381F">
      <w:pPr>
        <w:pStyle w:val="BodyText"/>
        <w:rPr>
          <w:rFonts w:asciiTheme="minorHAnsi" w:hAnsiTheme="minorHAnsi"/>
        </w:rPr>
      </w:pPr>
      <w:r w:rsidRPr="009E0B26">
        <w:rPr>
          <w:rFonts w:asciiTheme="minorHAnsi" w:hAnsiTheme="minorHAnsi"/>
        </w:rPr>
        <w:t>The Bureau will provide a staff person to assist with technical support, substantive expertise, logistical assistance, administrative assistance, and advice to the Body. The Bureau will also provide public notice of all meetings, post materials to a webpage, and prepare meeting summaries that outline the issues discussed, the areas in which there is agreement, and any remaining issues on which agreement was not reached.</w:t>
      </w:r>
    </w:p>
    <w:p w14:paraId="7E67C26B" w14:textId="4A706BFB" w:rsidR="00FF69AB" w:rsidRPr="009E0B26" w:rsidRDefault="009E0B26" w:rsidP="009E0B26">
      <w:pPr>
        <w:pStyle w:val="BodyText"/>
        <w:tabs>
          <w:tab w:val="left" w:pos="5820"/>
        </w:tabs>
        <w:ind w:left="360" w:hanging="360"/>
        <w:rPr>
          <w:rFonts w:asciiTheme="minorHAnsi" w:hAnsiTheme="minorHAnsi"/>
        </w:rPr>
      </w:pPr>
      <w:r w:rsidRPr="009E0B26">
        <w:rPr>
          <w:rFonts w:asciiTheme="minorHAnsi" w:hAnsiTheme="minorHAnsi"/>
        </w:rPr>
        <w:tab/>
      </w:r>
      <w:r w:rsidRPr="009E0B26">
        <w:rPr>
          <w:rFonts w:asciiTheme="minorHAnsi" w:hAnsiTheme="minorHAnsi"/>
        </w:rPr>
        <w:tab/>
      </w:r>
    </w:p>
    <w:p w14:paraId="58648719" w14:textId="77777777" w:rsidR="00FF69AB" w:rsidRPr="009E0B26" w:rsidRDefault="00377E7D" w:rsidP="00B0381F">
      <w:pPr>
        <w:pStyle w:val="Heading1"/>
        <w:numPr>
          <w:ilvl w:val="0"/>
          <w:numId w:val="10"/>
        </w:numPr>
        <w:tabs>
          <w:tab w:val="left" w:pos="540"/>
        </w:tabs>
        <w:ind w:left="540"/>
        <w:rPr>
          <w:rFonts w:asciiTheme="minorHAnsi" w:hAnsiTheme="minorHAnsi"/>
        </w:rPr>
      </w:pPr>
      <w:bookmarkStart w:id="4" w:name="III._Frequency_of_Meetings"/>
      <w:bookmarkEnd w:id="4"/>
      <w:r w:rsidRPr="009E0B26">
        <w:rPr>
          <w:rFonts w:asciiTheme="minorHAnsi" w:hAnsiTheme="minorHAnsi"/>
        </w:rPr>
        <w:t>Frequency of Meetings</w:t>
      </w:r>
    </w:p>
    <w:p w14:paraId="239FB335" w14:textId="038DB6A4" w:rsidR="00FF69AB" w:rsidRPr="009E0B26" w:rsidRDefault="00377E7D" w:rsidP="00B0381F">
      <w:pPr>
        <w:pStyle w:val="BodyText"/>
        <w:tabs>
          <w:tab w:val="left" w:pos="3619"/>
        </w:tabs>
        <w:rPr>
          <w:rFonts w:asciiTheme="minorHAnsi" w:hAnsiTheme="minorHAnsi"/>
        </w:rPr>
      </w:pPr>
      <w:bookmarkStart w:id="5" w:name="The_Body_shall_meet_at_least________time"/>
      <w:bookmarkEnd w:id="5"/>
      <w:r w:rsidRPr="009E0B26">
        <w:rPr>
          <w:rFonts w:asciiTheme="minorHAnsi" w:hAnsiTheme="minorHAnsi"/>
        </w:rPr>
        <w:t>The Body shall meet</w:t>
      </w:r>
      <w:r w:rsidRPr="009E0B26">
        <w:rPr>
          <w:rFonts w:asciiTheme="minorHAnsi" w:hAnsiTheme="minorHAnsi"/>
          <w:spacing w:val="-8"/>
        </w:rPr>
        <w:t xml:space="preserve"> </w:t>
      </w:r>
      <w:r w:rsidRPr="009E0B26">
        <w:rPr>
          <w:rFonts w:asciiTheme="minorHAnsi" w:hAnsiTheme="minorHAnsi"/>
        </w:rPr>
        <w:t>at</w:t>
      </w:r>
      <w:r w:rsidRPr="009E0B26">
        <w:rPr>
          <w:rFonts w:asciiTheme="minorHAnsi" w:hAnsiTheme="minorHAnsi"/>
          <w:spacing w:val="-1"/>
        </w:rPr>
        <w:t xml:space="preserve"> </w:t>
      </w:r>
      <w:r w:rsidRPr="009E0B26">
        <w:rPr>
          <w:rFonts w:asciiTheme="minorHAnsi" w:hAnsiTheme="minorHAnsi"/>
        </w:rPr>
        <w:t>least</w:t>
      </w:r>
      <w:r w:rsidR="009E0B26" w:rsidRPr="009749B7">
        <w:rPr>
          <w:rFonts w:asciiTheme="minorHAnsi" w:hAnsiTheme="minorHAnsi"/>
        </w:rPr>
        <w:t xml:space="preserve"> six </w:t>
      </w:r>
      <w:r w:rsidRPr="009E0B26">
        <w:rPr>
          <w:rFonts w:asciiTheme="minorHAnsi" w:hAnsiTheme="minorHAnsi"/>
        </w:rPr>
        <w:t>times each calendar year and as otherwise necessary to conduct its business. Meetings shall be conducted in accordance with the operating</w:t>
      </w:r>
      <w:r w:rsidRPr="009E0B26">
        <w:rPr>
          <w:rFonts w:asciiTheme="minorHAnsi" w:hAnsiTheme="minorHAnsi"/>
          <w:spacing w:val="-21"/>
        </w:rPr>
        <w:t xml:space="preserve"> </w:t>
      </w:r>
      <w:r w:rsidRPr="009E0B26">
        <w:rPr>
          <w:rFonts w:asciiTheme="minorHAnsi" w:hAnsiTheme="minorHAnsi"/>
        </w:rPr>
        <w:t>procedures specified</w:t>
      </w:r>
      <w:r w:rsidRPr="009E0B26">
        <w:rPr>
          <w:rFonts w:asciiTheme="minorHAnsi" w:hAnsiTheme="minorHAnsi"/>
          <w:spacing w:val="-1"/>
        </w:rPr>
        <w:t xml:space="preserve"> </w:t>
      </w:r>
      <w:r w:rsidRPr="009E0B26">
        <w:rPr>
          <w:rFonts w:asciiTheme="minorHAnsi" w:hAnsiTheme="minorHAnsi"/>
        </w:rPr>
        <w:t>herein.</w:t>
      </w:r>
    </w:p>
    <w:p w14:paraId="6EA468CC" w14:textId="77777777" w:rsidR="009E0B26" w:rsidRPr="009E0B26" w:rsidRDefault="009E0B26" w:rsidP="00B0381F">
      <w:pPr>
        <w:pStyle w:val="BodyText"/>
        <w:tabs>
          <w:tab w:val="left" w:pos="3619"/>
        </w:tabs>
        <w:rPr>
          <w:rFonts w:asciiTheme="minorHAnsi" w:hAnsiTheme="minorHAnsi"/>
        </w:rPr>
      </w:pPr>
    </w:p>
    <w:p w14:paraId="0CAFB894" w14:textId="30B50393" w:rsidR="00FF69AB" w:rsidRPr="009E0B26" w:rsidRDefault="00377E7D" w:rsidP="00B0381F">
      <w:pPr>
        <w:pStyle w:val="Heading1"/>
        <w:numPr>
          <w:ilvl w:val="0"/>
          <w:numId w:val="10"/>
        </w:numPr>
        <w:tabs>
          <w:tab w:val="left" w:pos="655"/>
          <w:tab w:val="left" w:pos="656"/>
        </w:tabs>
        <w:ind w:left="540"/>
        <w:rPr>
          <w:rFonts w:asciiTheme="minorHAnsi" w:hAnsiTheme="minorHAnsi"/>
        </w:rPr>
      </w:pPr>
      <w:bookmarkStart w:id="6" w:name="IV._Membership_and_Term"/>
      <w:bookmarkEnd w:id="6"/>
      <w:r w:rsidRPr="009E0B26">
        <w:rPr>
          <w:rFonts w:asciiTheme="minorHAnsi" w:hAnsiTheme="minorHAnsi"/>
        </w:rPr>
        <w:t>Membership and</w:t>
      </w:r>
      <w:r w:rsidRPr="009E0B26">
        <w:rPr>
          <w:rFonts w:asciiTheme="minorHAnsi" w:hAnsiTheme="minorHAnsi"/>
          <w:spacing w:val="-1"/>
        </w:rPr>
        <w:t xml:space="preserve"> </w:t>
      </w:r>
      <w:r w:rsidRPr="009E0B26">
        <w:rPr>
          <w:rFonts w:asciiTheme="minorHAnsi" w:hAnsiTheme="minorHAnsi"/>
        </w:rPr>
        <w:t>Term</w:t>
      </w:r>
    </w:p>
    <w:p w14:paraId="2B56F552" w14:textId="7C3242DB" w:rsidR="00BC1EEC" w:rsidRPr="009E0B26" w:rsidRDefault="00BC1EEC" w:rsidP="00BC1EEC">
      <w:pPr>
        <w:pStyle w:val="BodyText"/>
        <w:rPr>
          <w:rFonts w:asciiTheme="minorHAnsi" w:hAnsiTheme="minorHAnsi"/>
        </w:rPr>
      </w:pPr>
      <w:r w:rsidRPr="009E0B26">
        <w:rPr>
          <w:rFonts w:asciiTheme="minorHAnsi" w:hAnsiTheme="minorHAnsi"/>
        </w:rPr>
        <w:t>Members of this advisory bodies are public officials</w:t>
      </w:r>
      <w:r w:rsidR="00AD5532" w:rsidRPr="009E0B26">
        <w:rPr>
          <w:rFonts w:asciiTheme="minorHAnsi" w:hAnsiTheme="minorHAnsi"/>
        </w:rPr>
        <w:t xml:space="preserve">. They </w:t>
      </w:r>
      <w:r w:rsidRPr="009E0B26">
        <w:rPr>
          <w:rFonts w:asciiTheme="minorHAnsi" w:hAnsiTheme="minorHAnsi"/>
        </w:rPr>
        <w:t>should become familiar with rules and responsibilities described at the “</w:t>
      </w:r>
      <w:r w:rsidRPr="009E0B26">
        <w:rPr>
          <w:rFonts w:asciiTheme="minorHAnsi" w:hAnsiTheme="minorHAnsi"/>
          <w:lang w:val="en"/>
        </w:rPr>
        <w:t>Oregon Government Ethics Law - A Guide for Public Officials”</w:t>
      </w:r>
      <w:r w:rsidR="00E40D7F" w:rsidRPr="009E0B26">
        <w:rPr>
          <w:rFonts w:asciiTheme="minorHAnsi" w:hAnsiTheme="minorHAnsi"/>
          <w:lang w:val="en"/>
        </w:rPr>
        <w:t xml:space="preserve"> (Oregon Government Ethics Commission)</w:t>
      </w:r>
      <w:r w:rsidRPr="009E0B26">
        <w:rPr>
          <w:rFonts w:asciiTheme="minorHAnsi" w:hAnsiTheme="minorHAnsi"/>
        </w:rPr>
        <w:t>.</w:t>
      </w:r>
    </w:p>
    <w:p w14:paraId="34BF4187" w14:textId="77777777" w:rsidR="00BC1EEC" w:rsidRPr="009E0B26" w:rsidRDefault="00BC1EEC" w:rsidP="00BC1EEC">
      <w:pPr>
        <w:pStyle w:val="BodyText"/>
        <w:rPr>
          <w:rFonts w:asciiTheme="minorHAnsi" w:hAnsiTheme="minorHAnsi"/>
        </w:rPr>
      </w:pPr>
    </w:p>
    <w:p w14:paraId="4C48B5A5" w14:textId="31FAAFFD" w:rsidR="00FF69AB" w:rsidRPr="00124C0E" w:rsidRDefault="00377E7D" w:rsidP="00B0381F">
      <w:pPr>
        <w:pStyle w:val="ListParagraph"/>
        <w:numPr>
          <w:ilvl w:val="0"/>
          <w:numId w:val="8"/>
        </w:numPr>
        <w:tabs>
          <w:tab w:val="left" w:pos="1556"/>
          <w:tab w:val="left" w:pos="3967"/>
        </w:tabs>
        <w:ind w:left="1080"/>
        <w:rPr>
          <w:rFonts w:asciiTheme="minorHAnsi" w:hAnsiTheme="minorHAnsi"/>
          <w:sz w:val="24"/>
          <w:szCs w:val="24"/>
        </w:rPr>
      </w:pPr>
      <w:r w:rsidRPr="00124C0E">
        <w:rPr>
          <w:rFonts w:asciiTheme="minorHAnsi" w:hAnsiTheme="minorHAnsi"/>
          <w:sz w:val="24"/>
          <w:szCs w:val="24"/>
        </w:rPr>
        <w:t>Total</w:t>
      </w:r>
      <w:r w:rsidRPr="00124C0E">
        <w:rPr>
          <w:rFonts w:asciiTheme="minorHAnsi" w:hAnsiTheme="minorHAnsi"/>
          <w:spacing w:val="-1"/>
          <w:sz w:val="24"/>
          <w:szCs w:val="24"/>
        </w:rPr>
        <w:t xml:space="preserve"> </w:t>
      </w:r>
      <w:r w:rsidRPr="00124C0E">
        <w:rPr>
          <w:rFonts w:asciiTheme="minorHAnsi" w:hAnsiTheme="minorHAnsi"/>
          <w:sz w:val="24"/>
          <w:szCs w:val="24"/>
        </w:rPr>
        <w:t>membership</w:t>
      </w:r>
      <w:r w:rsidR="009E0B26" w:rsidRPr="00124C0E">
        <w:rPr>
          <w:rFonts w:asciiTheme="minorHAnsi" w:hAnsiTheme="minorHAnsi"/>
          <w:sz w:val="24"/>
          <w:szCs w:val="24"/>
        </w:rPr>
        <w:t xml:space="preserve"> </w:t>
      </w:r>
      <w:r w:rsidR="00124C0E" w:rsidRPr="00124C0E">
        <w:rPr>
          <w:rFonts w:asciiTheme="minorHAnsi" w:hAnsiTheme="minorHAnsi"/>
          <w:sz w:val="24"/>
          <w:szCs w:val="24"/>
        </w:rPr>
        <w:t>9-13</w:t>
      </w:r>
      <w:r w:rsidR="009E0B26" w:rsidRPr="00124C0E">
        <w:rPr>
          <w:rFonts w:asciiTheme="minorHAnsi" w:hAnsiTheme="minorHAnsi"/>
          <w:sz w:val="24"/>
          <w:szCs w:val="24"/>
        </w:rPr>
        <w:t xml:space="preserve"> s</w:t>
      </w:r>
      <w:r w:rsidRPr="00124C0E">
        <w:rPr>
          <w:rFonts w:asciiTheme="minorHAnsi" w:hAnsiTheme="minorHAnsi"/>
          <w:sz w:val="24"/>
          <w:szCs w:val="24"/>
        </w:rPr>
        <w:t>eats</w:t>
      </w:r>
    </w:p>
    <w:p w14:paraId="02D31A9B" w14:textId="77777777" w:rsidR="00FF69AB" w:rsidRPr="009E0B26" w:rsidRDefault="00FF69AB" w:rsidP="00B0381F">
      <w:pPr>
        <w:pStyle w:val="BodyText"/>
        <w:ind w:left="1080" w:hanging="360"/>
        <w:rPr>
          <w:rFonts w:asciiTheme="minorHAnsi" w:hAnsiTheme="minorHAnsi"/>
        </w:rPr>
      </w:pPr>
    </w:p>
    <w:p w14:paraId="77B06FE4" w14:textId="198C813A" w:rsidR="00FF69AB" w:rsidRPr="009E0B26" w:rsidRDefault="00377E7D" w:rsidP="00B0381F">
      <w:pPr>
        <w:pStyle w:val="ListParagraph"/>
        <w:numPr>
          <w:ilvl w:val="0"/>
          <w:numId w:val="8"/>
        </w:numPr>
        <w:tabs>
          <w:tab w:val="left" w:pos="1556"/>
        </w:tabs>
        <w:ind w:left="1080"/>
        <w:rPr>
          <w:rFonts w:asciiTheme="minorHAnsi" w:hAnsiTheme="minorHAnsi"/>
          <w:sz w:val="24"/>
          <w:szCs w:val="24"/>
        </w:rPr>
      </w:pPr>
      <w:r w:rsidRPr="009E0B26">
        <w:rPr>
          <w:rFonts w:asciiTheme="minorHAnsi" w:hAnsiTheme="minorHAnsi"/>
          <w:sz w:val="24"/>
          <w:szCs w:val="24"/>
        </w:rPr>
        <w:t>Terms</w:t>
      </w:r>
      <w:r w:rsidR="00A712D9">
        <w:rPr>
          <w:rFonts w:asciiTheme="minorHAnsi" w:hAnsiTheme="minorHAnsi"/>
          <w:sz w:val="24"/>
          <w:szCs w:val="24"/>
        </w:rPr>
        <w:t xml:space="preserve"> staggered </w:t>
      </w:r>
    </w:p>
    <w:p w14:paraId="07212C31" w14:textId="77777777" w:rsidR="00FF69AB" w:rsidRPr="009E0B26" w:rsidRDefault="00FF69AB" w:rsidP="00B0381F">
      <w:pPr>
        <w:pStyle w:val="BodyText"/>
        <w:ind w:left="1080" w:hanging="360"/>
        <w:rPr>
          <w:rFonts w:asciiTheme="minorHAnsi" w:hAnsiTheme="minorHAnsi"/>
        </w:rPr>
      </w:pPr>
    </w:p>
    <w:p w14:paraId="1EA8F66C" w14:textId="77777777" w:rsidR="00FF69AB" w:rsidRPr="009E0B26" w:rsidRDefault="00377E7D" w:rsidP="00B0381F">
      <w:pPr>
        <w:pStyle w:val="ListParagraph"/>
        <w:numPr>
          <w:ilvl w:val="0"/>
          <w:numId w:val="8"/>
        </w:numPr>
        <w:tabs>
          <w:tab w:val="left" w:pos="1477"/>
        </w:tabs>
        <w:ind w:left="1080"/>
        <w:rPr>
          <w:rFonts w:asciiTheme="minorHAnsi" w:hAnsiTheme="minorHAnsi"/>
          <w:sz w:val="24"/>
          <w:szCs w:val="24"/>
        </w:rPr>
      </w:pPr>
      <w:r w:rsidRPr="009E0B26">
        <w:rPr>
          <w:rFonts w:asciiTheme="minorHAnsi" w:hAnsiTheme="minorHAnsi"/>
          <w:sz w:val="24"/>
          <w:szCs w:val="24"/>
        </w:rPr>
        <w:t>Term Limits</w:t>
      </w:r>
    </w:p>
    <w:p w14:paraId="0794B0FD" w14:textId="77777777" w:rsidR="00A712D9" w:rsidRDefault="00377E7D" w:rsidP="00A712D9">
      <w:pPr>
        <w:pStyle w:val="ListParagraph"/>
        <w:numPr>
          <w:ilvl w:val="1"/>
          <w:numId w:val="8"/>
        </w:numPr>
        <w:tabs>
          <w:tab w:val="left" w:pos="2516"/>
        </w:tabs>
        <w:ind w:hanging="360"/>
        <w:rPr>
          <w:rFonts w:asciiTheme="minorHAnsi" w:hAnsiTheme="minorHAnsi"/>
          <w:sz w:val="24"/>
          <w:szCs w:val="24"/>
        </w:rPr>
      </w:pPr>
      <w:r w:rsidRPr="009E0B26">
        <w:rPr>
          <w:rFonts w:asciiTheme="minorHAnsi" w:hAnsiTheme="minorHAnsi"/>
          <w:sz w:val="24"/>
          <w:szCs w:val="24"/>
        </w:rPr>
        <w:t xml:space="preserve">Members may serve any number of terms not to exceed </w:t>
      </w:r>
      <w:r w:rsidR="006D0363" w:rsidRPr="009E0B26">
        <w:rPr>
          <w:rFonts w:asciiTheme="minorHAnsi" w:hAnsiTheme="minorHAnsi"/>
          <w:b/>
          <w:sz w:val="24"/>
          <w:szCs w:val="24"/>
        </w:rPr>
        <w:t xml:space="preserve">eight </w:t>
      </w:r>
      <w:r w:rsidRPr="009E0B26">
        <w:rPr>
          <w:rFonts w:asciiTheme="minorHAnsi" w:hAnsiTheme="minorHAnsi"/>
          <w:b/>
          <w:sz w:val="24"/>
          <w:szCs w:val="24"/>
        </w:rPr>
        <w:t>years of total consecutive service</w:t>
      </w:r>
      <w:r w:rsidRPr="009E0B26">
        <w:rPr>
          <w:rFonts w:asciiTheme="minorHAnsi" w:hAnsiTheme="minorHAnsi"/>
          <w:sz w:val="24"/>
          <w:szCs w:val="24"/>
        </w:rPr>
        <w:t>. Completion of an unexpired term does not apply</w:t>
      </w:r>
      <w:r w:rsidRPr="009E0B26">
        <w:rPr>
          <w:rFonts w:asciiTheme="minorHAnsi" w:hAnsiTheme="minorHAnsi"/>
          <w:spacing w:val="-13"/>
          <w:sz w:val="24"/>
          <w:szCs w:val="24"/>
        </w:rPr>
        <w:t xml:space="preserve"> </w:t>
      </w:r>
      <w:r w:rsidRPr="009E0B26">
        <w:rPr>
          <w:rFonts w:asciiTheme="minorHAnsi" w:hAnsiTheme="minorHAnsi"/>
          <w:sz w:val="24"/>
          <w:szCs w:val="24"/>
        </w:rPr>
        <w:t>toward the eight-year</w:t>
      </w:r>
      <w:r w:rsidRPr="009E0B26">
        <w:rPr>
          <w:rFonts w:asciiTheme="minorHAnsi" w:hAnsiTheme="minorHAnsi"/>
          <w:spacing w:val="-3"/>
          <w:sz w:val="24"/>
          <w:szCs w:val="24"/>
        </w:rPr>
        <w:t xml:space="preserve"> </w:t>
      </w:r>
      <w:r w:rsidRPr="009E0B26">
        <w:rPr>
          <w:rFonts w:asciiTheme="minorHAnsi" w:hAnsiTheme="minorHAnsi"/>
          <w:sz w:val="24"/>
          <w:szCs w:val="24"/>
        </w:rPr>
        <w:t>cumulative.</w:t>
      </w:r>
    </w:p>
    <w:p w14:paraId="0ABFB207" w14:textId="77777777" w:rsidR="00A712D9" w:rsidRDefault="00A712D9" w:rsidP="00A712D9">
      <w:pPr>
        <w:pStyle w:val="ListParagraph"/>
        <w:tabs>
          <w:tab w:val="left" w:pos="2516"/>
        </w:tabs>
        <w:ind w:left="1440" w:firstLine="0"/>
        <w:rPr>
          <w:rFonts w:asciiTheme="minorHAnsi" w:hAnsiTheme="minorHAnsi"/>
          <w:sz w:val="24"/>
          <w:szCs w:val="24"/>
        </w:rPr>
      </w:pPr>
    </w:p>
    <w:p w14:paraId="5C7D1916" w14:textId="77777777" w:rsidR="00A712D9" w:rsidRDefault="00A712D9" w:rsidP="00A712D9">
      <w:pPr>
        <w:pStyle w:val="ListParagraph"/>
        <w:numPr>
          <w:ilvl w:val="1"/>
          <w:numId w:val="8"/>
        </w:numPr>
        <w:tabs>
          <w:tab w:val="left" w:pos="2516"/>
        </w:tabs>
        <w:ind w:hanging="360"/>
        <w:rPr>
          <w:rFonts w:asciiTheme="minorHAnsi" w:hAnsiTheme="minorHAnsi"/>
          <w:sz w:val="24"/>
          <w:szCs w:val="24"/>
        </w:rPr>
      </w:pPr>
      <w:r w:rsidRPr="00A712D9">
        <w:rPr>
          <w:rFonts w:asciiTheme="minorHAnsi" w:hAnsiTheme="minorHAnsi"/>
          <w:sz w:val="24"/>
          <w:szCs w:val="24"/>
        </w:rPr>
        <w:t xml:space="preserve">At the completion of each term, regardless of term length, incumbents are required to complete notice of intent to continue to serve and discuss mutual benefits of </w:t>
      </w:r>
      <w:proofErr w:type="gramStart"/>
      <w:r w:rsidRPr="00A712D9">
        <w:rPr>
          <w:rFonts w:asciiTheme="minorHAnsi" w:hAnsiTheme="minorHAnsi"/>
          <w:sz w:val="24"/>
          <w:szCs w:val="24"/>
        </w:rPr>
        <w:t>continuing on</w:t>
      </w:r>
      <w:proofErr w:type="gramEnd"/>
      <w:r w:rsidRPr="00A712D9">
        <w:rPr>
          <w:rFonts w:asciiTheme="minorHAnsi" w:hAnsiTheme="minorHAnsi"/>
          <w:sz w:val="24"/>
          <w:szCs w:val="24"/>
        </w:rPr>
        <w:t xml:space="preserve"> the Body with the designated bureau staff liaison.</w:t>
      </w:r>
    </w:p>
    <w:p w14:paraId="46385A9A" w14:textId="77777777" w:rsidR="00A712D9" w:rsidRPr="00A712D9" w:rsidRDefault="00A712D9" w:rsidP="00A712D9">
      <w:pPr>
        <w:pStyle w:val="ListParagraph"/>
        <w:rPr>
          <w:rFonts w:asciiTheme="minorHAnsi" w:hAnsiTheme="minorHAnsi"/>
          <w:sz w:val="24"/>
          <w:szCs w:val="24"/>
        </w:rPr>
      </w:pPr>
    </w:p>
    <w:p w14:paraId="10C5B389" w14:textId="7A63A9FC" w:rsidR="00FF69AB" w:rsidRPr="00A712D9" w:rsidRDefault="00377E7D" w:rsidP="00A712D9">
      <w:pPr>
        <w:pStyle w:val="ListParagraph"/>
        <w:numPr>
          <w:ilvl w:val="1"/>
          <w:numId w:val="8"/>
        </w:numPr>
        <w:tabs>
          <w:tab w:val="left" w:pos="2516"/>
        </w:tabs>
        <w:ind w:hanging="360"/>
        <w:rPr>
          <w:rFonts w:asciiTheme="minorHAnsi" w:hAnsiTheme="minorHAnsi"/>
          <w:sz w:val="24"/>
          <w:szCs w:val="24"/>
        </w:rPr>
      </w:pPr>
      <w:r w:rsidRPr="00A712D9">
        <w:rPr>
          <w:rFonts w:asciiTheme="minorHAnsi" w:hAnsiTheme="minorHAnsi"/>
          <w:sz w:val="24"/>
          <w:szCs w:val="24"/>
        </w:rPr>
        <w:t>Members interested in continuing service beyond eight years must sit</w:t>
      </w:r>
      <w:r w:rsidRPr="00A712D9">
        <w:rPr>
          <w:rFonts w:asciiTheme="minorHAnsi" w:hAnsiTheme="minorHAnsi"/>
          <w:spacing w:val="-16"/>
          <w:sz w:val="24"/>
          <w:szCs w:val="24"/>
        </w:rPr>
        <w:t xml:space="preserve"> </w:t>
      </w:r>
      <w:r w:rsidRPr="00A712D9">
        <w:rPr>
          <w:rFonts w:asciiTheme="minorHAnsi" w:hAnsiTheme="minorHAnsi"/>
          <w:sz w:val="24"/>
          <w:szCs w:val="24"/>
        </w:rPr>
        <w:t xml:space="preserve">out for </w:t>
      </w:r>
      <w:r w:rsidR="00F8489B" w:rsidRPr="00A712D9">
        <w:rPr>
          <w:rFonts w:asciiTheme="minorHAnsi" w:hAnsiTheme="minorHAnsi"/>
          <w:sz w:val="24"/>
          <w:szCs w:val="24"/>
        </w:rPr>
        <w:t xml:space="preserve">two </w:t>
      </w:r>
      <w:r w:rsidR="00190955" w:rsidRPr="00A712D9">
        <w:rPr>
          <w:rFonts w:asciiTheme="minorHAnsi" w:hAnsiTheme="minorHAnsi"/>
          <w:sz w:val="24"/>
          <w:szCs w:val="24"/>
        </w:rPr>
        <w:t>y</w:t>
      </w:r>
      <w:r w:rsidRPr="00A712D9">
        <w:rPr>
          <w:rFonts w:asciiTheme="minorHAnsi" w:hAnsiTheme="minorHAnsi"/>
          <w:sz w:val="24"/>
          <w:szCs w:val="24"/>
        </w:rPr>
        <w:t xml:space="preserve">ears </w:t>
      </w:r>
      <w:r w:rsidR="00A712D9" w:rsidRPr="00A712D9">
        <w:rPr>
          <w:rFonts w:asciiTheme="minorHAnsi" w:hAnsiTheme="minorHAnsi"/>
          <w:sz w:val="24"/>
          <w:szCs w:val="24"/>
        </w:rPr>
        <w:t>before reapplying to serve on the same advisory body.</w:t>
      </w:r>
    </w:p>
    <w:p w14:paraId="5FE794B9" w14:textId="77777777" w:rsidR="00A712D9" w:rsidRPr="00A712D9" w:rsidRDefault="00A712D9" w:rsidP="00A712D9">
      <w:pPr>
        <w:tabs>
          <w:tab w:val="left" w:pos="2516"/>
        </w:tabs>
        <w:rPr>
          <w:rFonts w:asciiTheme="minorHAnsi" w:hAnsiTheme="minorHAnsi"/>
          <w:sz w:val="24"/>
          <w:szCs w:val="24"/>
        </w:rPr>
      </w:pPr>
    </w:p>
    <w:p w14:paraId="21BF62FD" w14:textId="793E50E7" w:rsidR="00333528" w:rsidRPr="00124C0E" w:rsidRDefault="00A712D9" w:rsidP="00124C0E">
      <w:pPr>
        <w:tabs>
          <w:tab w:val="left" w:pos="2516"/>
        </w:tabs>
        <w:rPr>
          <w:rFonts w:asciiTheme="minorHAnsi" w:hAnsiTheme="minorHAnsi"/>
          <w:sz w:val="24"/>
          <w:szCs w:val="24"/>
        </w:rPr>
      </w:pPr>
      <w:r w:rsidRPr="00A712D9">
        <w:rPr>
          <w:rFonts w:asciiTheme="minorHAnsi" w:hAnsiTheme="minorHAnsi"/>
          <w:sz w:val="24"/>
          <w:szCs w:val="24"/>
        </w:rPr>
        <w:t>Members may not have alternates and all serving members are selected and appointed to full terms. Whether a seat is filled for the remainder of the vacated term or anew will be determined by the appointing entity. If there are vacancies, including if a position becomes vacated during a term, normal recruitment processes should follow. The process includes recruitment applications, vetting and selecting members, and appointment by the Elected-in-Charge (for bodies advising Council) or bureau director (for bodies advising a bureau program or bureau director).</w:t>
      </w:r>
    </w:p>
    <w:p w14:paraId="23DBBC4A" w14:textId="77777777" w:rsidR="00A712D9" w:rsidRPr="009E0B26" w:rsidRDefault="00A712D9" w:rsidP="00333528">
      <w:pPr>
        <w:pStyle w:val="BodyText"/>
        <w:rPr>
          <w:rFonts w:asciiTheme="minorHAnsi" w:hAnsiTheme="minorHAnsi"/>
        </w:rPr>
      </w:pPr>
    </w:p>
    <w:p w14:paraId="46D0607E" w14:textId="77777777" w:rsidR="00333528" w:rsidRDefault="00377E7D" w:rsidP="00333528">
      <w:pPr>
        <w:pStyle w:val="Heading1"/>
        <w:numPr>
          <w:ilvl w:val="0"/>
          <w:numId w:val="10"/>
        </w:numPr>
        <w:tabs>
          <w:tab w:val="left" w:pos="469"/>
        </w:tabs>
        <w:ind w:left="540" w:hanging="532"/>
        <w:rPr>
          <w:rFonts w:asciiTheme="minorHAnsi" w:hAnsiTheme="minorHAnsi"/>
        </w:rPr>
      </w:pPr>
      <w:bookmarkStart w:id="7" w:name="_bookmark0"/>
      <w:bookmarkStart w:id="8" w:name="V.__General_Operating_Procedures"/>
      <w:bookmarkEnd w:id="7"/>
      <w:bookmarkEnd w:id="8"/>
      <w:r w:rsidRPr="009E0B26">
        <w:rPr>
          <w:rFonts w:asciiTheme="minorHAnsi" w:hAnsiTheme="minorHAnsi"/>
        </w:rPr>
        <w:lastRenderedPageBreak/>
        <w:t>General Operating</w:t>
      </w:r>
      <w:r w:rsidRPr="009E0B26">
        <w:rPr>
          <w:rFonts w:asciiTheme="minorHAnsi" w:hAnsiTheme="minorHAnsi"/>
          <w:spacing w:val="-1"/>
        </w:rPr>
        <w:t xml:space="preserve"> </w:t>
      </w:r>
      <w:r w:rsidRPr="009E0B26">
        <w:rPr>
          <w:rFonts w:asciiTheme="minorHAnsi" w:hAnsiTheme="minorHAnsi"/>
        </w:rPr>
        <w:t>Procedures</w:t>
      </w:r>
      <w:bookmarkStart w:id="9" w:name="A._Disclosure_of_Conflicts_of_Interest_["/>
      <w:bookmarkEnd w:id="9"/>
    </w:p>
    <w:p w14:paraId="7E44C986" w14:textId="50D03DDE" w:rsidR="00333528" w:rsidRPr="00333528" w:rsidRDefault="00333528" w:rsidP="00333528">
      <w:pPr>
        <w:pStyle w:val="Heading1"/>
        <w:numPr>
          <w:ilvl w:val="0"/>
          <w:numId w:val="15"/>
        </w:numPr>
        <w:tabs>
          <w:tab w:val="left" w:pos="469"/>
        </w:tabs>
        <w:rPr>
          <w:rFonts w:asciiTheme="minorHAnsi" w:hAnsiTheme="minorHAnsi"/>
          <w:b w:val="0"/>
        </w:rPr>
      </w:pPr>
      <w:r w:rsidRPr="00333528">
        <w:rPr>
          <w:rFonts w:asciiTheme="minorHAnsi" w:hAnsiTheme="minorHAnsi"/>
          <w:b w:val="0"/>
        </w:rPr>
        <w:t>Disclosure of Conflicts of Interest [or other connection]</w:t>
      </w:r>
    </w:p>
    <w:p w14:paraId="2FF40FB1" w14:textId="77777777" w:rsidR="00333528" w:rsidRPr="00333528" w:rsidRDefault="00333528" w:rsidP="00333528">
      <w:pPr>
        <w:pStyle w:val="BodyText"/>
        <w:numPr>
          <w:ilvl w:val="0"/>
          <w:numId w:val="4"/>
        </w:numPr>
        <w:rPr>
          <w:rFonts w:asciiTheme="minorHAnsi" w:hAnsiTheme="minorHAnsi"/>
        </w:rPr>
      </w:pPr>
      <w:bookmarkStart w:id="10" w:name="_A_public_official_is_required_to_make_"/>
      <w:bookmarkEnd w:id="10"/>
      <w:r w:rsidRPr="00333528">
        <w:rPr>
          <w:rFonts w:asciiTheme="minorHAnsi" w:hAnsiTheme="minorHAnsi"/>
        </w:rPr>
        <w:t>A public official is required to make an announcement of the nature of a conflict of interest each time the issue giving rise to the conflict of interest is discussed or acted upon.</w:t>
      </w:r>
    </w:p>
    <w:p w14:paraId="410AD670" w14:textId="77777777" w:rsidR="00333528" w:rsidRPr="00333528" w:rsidRDefault="00333528" w:rsidP="00333528">
      <w:pPr>
        <w:pStyle w:val="BodyText"/>
        <w:numPr>
          <w:ilvl w:val="0"/>
          <w:numId w:val="4"/>
        </w:numPr>
        <w:rPr>
          <w:rFonts w:asciiTheme="minorHAnsi" w:hAnsiTheme="minorHAnsi"/>
        </w:rPr>
      </w:pPr>
      <w:bookmarkStart w:id="11" w:name="_The_announcement_needs_to_be_made_on_e"/>
      <w:bookmarkEnd w:id="11"/>
      <w:r w:rsidRPr="00333528">
        <w:rPr>
          <w:rFonts w:asciiTheme="minorHAnsi" w:hAnsiTheme="minorHAnsi"/>
        </w:rPr>
        <w:t>The announcement needs to be made on each occasion when the public official is met with the conflict of interest, and the public official must disclose the nature of the conflict of interest.</w:t>
      </w:r>
    </w:p>
    <w:p w14:paraId="57D1580F" w14:textId="77777777" w:rsidR="00333528" w:rsidRPr="00333528" w:rsidRDefault="00333528" w:rsidP="00333528">
      <w:pPr>
        <w:pStyle w:val="BodyText"/>
        <w:numPr>
          <w:ilvl w:val="0"/>
          <w:numId w:val="4"/>
        </w:numPr>
        <w:rPr>
          <w:rFonts w:asciiTheme="minorHAnsi" w:hAnsiTheme="minorHAnsi"/>
        </w:rPr>
      </w:pPr>
      <w:bookmarkStart w:id="12" w:name="_For_example,_an_elected_member_of_the_"/>
      <w:bookmarkEnd w:id="12"/>
      <w:r w:rsidRPr="00333528">
        <w:rPr>
          <w:rFonts w:asciiTheme="minorHAnsi" w:hAnsiTheme="minorHAnsi"/>
        </w:rPr>
        <w:t>For example, an elected member of the City Council would have to make the public announcement one time when met with the conflict of interest, but only one time in each meeting of the City Council. If the matter giving rise to the conflict of interest is raised at another meeting, the disclosure must be made again at that meeting.</w:t>
      </w:r>
    </w:p>
    <w:p w14:paraId="152C1B55" w14:textId="77777777" w:rsidR="00333528" w:rsidRPr="00333528" w:rsidRDefault="00333528" w:rsidP="00333528">
      <w:pPr>
        <w:pStyle w:val="BodyText"/>
        <w:numPr>
          <w:ilvl w:val="0"/>
          <w:numId w:val="4"/>
        </w:numPr>
        <w:rPr>
          <w:rFonts w:asciiTheme="minorHAnsi" w:hAnsiTheme="minorHAnsi"/>
        </w:rPr>
      </w:pPr>
      <w:bookmarkStart w:id="13" w:name="_Another_example_would_involve_an_emplo"/>
      <w:bookmarkStart w:id="14" w:name="_Staff_are_obligated_to_keep_a_record_o"/>
      <w:bookmarkEnd w:id="13"/>
      <w:bookmarkEnd w:id="14"/>
      <w:r w:rsidRPr="00333528">
        <w:rPr>
          <w:rFonts w:asciiTheme="minorHAnsi" w:hAnsiTheme="minorHAnsi"/>
        </w:rPr>
        <w:t>Bureau liaison and/or staff are obligated to record and keep all conflicts of interest that are announced during each meeting.</w:t>
      </w:r>
    </w:p>
    <w:p w14:paraId="58214439" w14:textId="77777777" w:rsidR="00333528" w:rsidRPr="00333528" w:rsidRDefault="00333528" w:rsidP="00333528">
      <w:pPr>
        <w:pStyle w:val="BodyText"/>
        <w:numPr>
          <w:ilvl w:val="0"/>
          <w:numId w:val="4"/>
        </w:numPr>
        <w:rPr>
          <w:rFonts w:asciiTheme="minorHAnsi" w:hAnsiTheme="minorHAnsi"/>
        </w:rPr>
      </w:pPr>
      <w:bookmarkStart w:id="15" w:name="_If_it_is_found_that_a_member_did_not_d"/>
      <w:bookmarkEnd w:id="15"/>
      <w:r w:rsidRPr="00333528">
        <w:rPr>
          <w:rFonts w:asciiTheme="minorHAnsi" w:hAnsiTheme="minorHAnsi"/>
        </w:rPr>
        <w:t>If it is found that a member did not disclose a conflict of interest, staff must alert the Bureau Director of the instance as soon as the incidence is known.</w:t>
      </w:r>
    </w:p>
    <w:p w14:paraId="0F432F54" w14:textId="77777777" w:rsidR="00333528" w:rsidRPr="00333528" w:rsidRDefault="00333528" w:rsidP="00333528">
      <w:pPr>
        <w:pStyle w:val="BodyText"/>
        <w:numPr>
          <w:ilvl w:val="0"/>
          <w:numId w:val="4"/>
        </w:numPr>
        <w:rPr>
          <w:rFonts w:asciiTheme="minorHAnsi" w:hAnsiTheme="minorHAnsi"/>
        </w:rPr>
      </w:pPr>
      <w:bookmarkStart w:id="16" w:name="_Any_potential_or_actual_conflict_of_in"/>
      <w:bookmarkEnd w:id="16"/>
      <w:r w:rsidRPr="00333528">
        <w:rPr>
          <w:rFonts w:asciiTheme="minorHAnsi" w:hAnsiTheme="minorHAnsi"/>
        </w:rPr>
        <w:t>Any potential or actual conflict of interest noted by staff will be included in the recommendation report provided to City Council or other final decision-making body.</w:t>
      </w:r>
    </w:p>
    <w:p w14:paraId="1F7B5D38" w14:textId="77777777" w:rsidR="00333528" w:rsidRPr="00333528" w:rsidRDefault="00333528" w:rsidP="00333528">
      <w:pPr>
        <w:pStyle w:val="BodyText"/>
        <w:rPr>
          <w:rFonts w:asciiTheme="minorHAnsi" w:hAnsiTheme="minorHAnsi"/>
        </w:rPr>
      </w:pPr>
    </w:p>
    <w:p w14:paraId="5AB3ED8E" w14:textId="0DEFA209" w:rsidR="00333528" w:rsidRPr="00333528" w:rsidRDefault="00333528" w:rsidP="00333528">
      <w:pPr>
        <w:pStyle w:val="BodyText"/>
        <w:numPr>
          <w:ilvl w:val="0"/>
          <w:numId w:val="15"/>
        </w:numPr>
        <w:rPr>
          <w:rFonts w:asciiTheme="minorHAnsi" w:hAnsiTheme="minorHAnsi"/>
        </w:rPr>
      </w:pPr>
      <w:commentRangeStart w:id="17"/>
      <w:r w:rsidRPr="00333528">
        <w:rPr>
          <w:rFonts w:asciiTheme="minorHAnsi" w:hAnsiTheme="minorHAnsi"/>
        </w:rPr>
        <w:t xml:space="preserve">Meetings will be conducted to foster collaborative decision-making using </w:t>
      </w:r>
      <w:commentRangeStart w:id="18"/>
      <w:r w:rsidRPr="00333528">
        <w:rPr>
          <w:rFonts w:asciiTheme="minorHAnsi" w:hAnsiTheme="minorHAnsi"/>
        </w:rPr>
        <w:t>either:</w:t>
      </w:r>
      <w:commentRangeEnd w:id="18"/>
      <w:r w:rsidR="007C62AA">
        <w:rPr>
          <w:rStyle w:val="CommentReference"/>
        </w:rPr>
        <w:commentReference w:id="18"/>
      </w:r>
      <w:commentRangeEnd w:id="17"/>
      <w:r w:rsidR="007C62AA">
        <w:rPr>
          <w:rStyle w:val="CommentReference"/>
        </w:rPr>
        <w:commentReference w:id="17"/>
      </w:r>
    </w:p>
    <w:p w14:paraId="43AD53FA" w14:textId="79A73E93" w:rsidR="00333528" w:rsidRPr="00333528" w:rsidRDefault="00333528" w:rsidP="00333528">
      <w:pPr>
        <w:pStyle w:val="BodyText"/>
        <w:numPr>
          <w:ilvl w:val="0"/>
          <w:numId w:val="4"/>
        </w:numPr>
        <w:rPr>
          <w:rFonts w:asciiTheme="minorHAnsi" w:hAnsiTheme="minorHAnsi"/>
        </w:rPr>
      </w:pPr>
      <w:r w:rsidRPr="00333528">
        <w:rPr>
          <w:rFonts w:asciiTheme="minorHAnsi" w:hAnsiTheme="minorHAnsi"/>
        </w:rPr>
        <w:t xml:space="preserve">Robert’s Rules of Order culminating in a majority </w:t>
      </w:r>
      <w:commentRangeStart w:id="19"/>
      <w:r w:rsidRPr="00333528">
        <w:rPr>
          <w:rFonts w:asciiTheme="minorHAnsi" w:hAnsiTheme="minorHAnsi"/>
        </w:rPr>
        <w:t>vote</w:t>
      </w:r>
      <w:commentRangeEnd w:id="19"/>
      <w:r w:rsidR="007C62AA">
        <w:rPr>
          <w:rStyle w:val="CommentReference"/>
        </w:rPr>
        <w:commentReference w:id="19"/>
      </w:r>
      <w:r w:rsidRPr="00333528">
        <w:rPr>
          <w:rFonts w:asciiTheme="minorHAnsi" w:hAnsiTheme="minorHAnsi"/>
        </w:rPr>
        <w:t>;</w:t>
      </w:r>
      <w:r w:rsidR="007C62AA">
        <w:rPr>
          <w:rFonts w:asciiTheme="minorHAnsi" w:hAnsiTheme="minorHAnsi"/>
        </w:rPr>
        <w:t xml:space="preserve"> </w:t>
      </w:r>
    </w:p>
    <w:p w14:paraId="6B7B6D2B" w14:textId="77777777" w:rsidR="00333528" w:rsidRPr="00333528" w:rsidRDefault="00333528" w:rsidP="00333528">
      <w:pPr>
        <w:pStyle w:val="BodyText"/>
        <w:numPr>
          <w:ilvl w:val="0"/>
          <w:numId w:val="4"/>
        </w:numPr>
        <w:rPr>
          <w:rFonts w:asciiTheme="minorHAnsi" w:hAnsiTheme="minorHAnsi"/>
        </w:rPr>
      </w:pPr>
      <w:r w:rsidRPr="00333528">
        <w:rPr>
          <w:rFonts w:asciiTheme="minorHAnsi" w:hAnsiTheme="minorHAnsi"/>
        </w:rPr>
        <w:t>Consensus Decision Making (including Modified Consensus Decision Making). This option still requires a quorum and a final vote. For example, if there are no vetoes, all voting members’ names are listed as “yay”, and abstentions are also noted.</w:t>
      </w:r>
    </w:p>
    <w:p w14:paraId="7F392238" w14:textId="39AAC080" w:rsidR="00FF69AB" w:rsidRPr="009E0B26" w:rsidRDefault="00FF69AB" w:rsidP="00B0381F">
      <w:pPr>
        <w:pStyle w:val="BodyText"/>
        <w:rPr>
          <w:rFonts w:asciiTheme="minorHAnsi" w:hAnsiTheme="minorHAnsi"/>
        </w:rPr>
      </w:pPr>
    </w:p>
    <w:p w14:paraId="4DE2CA4F" w14:textId="0EB7F6EF" w:rsidR="00FF69AB" w:rsidRPr="009E0B26" w:rsidRDefault="00377E7D" w:rsidP="00B0381F">
      <w:pPr>
        <w:pStyle w:val="Heading1"/>
        <w:numPr>
          <w:ilvl w:val="0"/>
          <w:numId w:val="10"/>
        </w:numPr>
        <w:tabs>
          <w:tab w:val="left" w:pos="503"/>
        </w:tabs>
        <w:ind w:left="540"/>
        <w:rPr>
          <w:rFonts w:asciiTheme="minorHAnsi" w:hAnsiTheme="minorHAnsi"/>
        </w:rPr>
      </w:pPr>
      <w:r w:rsidRPr="009E0B26">
        <w:rPr>
          <w:rFonts w:asciiTheme="minorHAnsi" w:hAnsiTheme="minorHAnsi"/>
        </w:rPr>
        <w:t>Removal of Members</w:t>
      </w:r>
      <w:r w:rsidR="00333528">
        <w:rPr>
          <w:rFonts w:asciiTheme="minorHAnsi" w:hAnsiTheme="minorHAnsi"/>
        </w:rPr>
        <w:t xml:space="preserve"> and Resignations</w:t>
      </w:r>
    </w:p>
    <w:p w14:paraId="49362197" w14:textId="157C9DE3" w:rsidR="00844477" w:rsidRPr="00844477" w:rsidRDefault="00844477" w:rsidP="00844477">
      <w:pPr>
        <w:pStyle w:val="BodyText"/>
        <w:numPr>
          <w:ilvl w:val="0"/>
          <w:numId w:val="18"/>
        </w:numPr>
        <w:rPr>
          <w:rFonts w:asciiTheme="minorHAnsi" w:hAnsiTheme="minorHAnsi"/>
        </w:rPr>
      </w:pPr>
      <w:r w:rsidRPr="00844477">
        <w:rPr>
          <w:rFonts w:asciiTheme="minorHAnsi" w:hAnsiTheme="minorHAnsi"/>
        </w:rPr>
        <w:t xml:space="preserve">All members serve at the pleasure of the Bureau </w:t>
      </w:r>
      <w:r>
        <w:rPr>
          <w:rFonts w:asciiTheme="minorHAnsi" w:hAnsiTheme="minorHAnsi"/>
        </w:rPr>
        <w:t xml:space="preserve">Director </w:t>
      </w:r>
      <w:r w:rsidRPr="00844477">
        <w:rPr>
          <w:rFonts w:asciiTheme="minorHAnsi" w:hAnsiTheme="minorHAnsi"/>
        </w:rPr>
        <w:t xml:space="preserve">and may be asked to resign or be removed at the </w:t>
      </w:r>
      <w:commentRangeStart w:id="20"/>
      <w:r w:rsidRPr="00844477">
        <w:rPr>
          <w:rFonts w:asciiTheme="minorHAnsi" w:hAnsiTheme="minorHAnsi"/>
        </w:rPr>
        <w:t xml:space="preserve">Director’s discretion </w:t>
      </w:r>
      <w:commentRangeEnd w:id="20"/>
      <w:r w:rsidR="007C62AA">
        <w:rPr>
          <w:rStyle w:val="CommentReference"/>
        </w:rPr>
        <w:commentReference w:id="20"/>
      </w:r>
      <w:r w:rsidRPr="00844477">
        <w:rPr>
          <w:rFonts w:asciiTheme="minorHAnsi" w:hAnsiTheme="minorHAnsi"/>
        </w:rPr>
        <w:t>at any time unless authority (for instance, Code, statute, etc.) exists requiring a different process.</w:t>
      </w:r>
    </w:p>
    <w:p w14:paraId="3CB386FB" w14:textId="77777777" w:rsidR="00844477" w:rsidRPr="00844477" w:rsidRDefault="00844477" w:rsidP="00844477">
      <w:pPr>
        <w:pStyle w:val="BodyText"/>
        <w:rPr>
          <w:rFonts w:asciiTheme="minorHAnsi" w:hAnsiTheme="minorHAnsi"/>
        </w:rPr>
      </w:pPr>
    </w:p>
    <w:p w14:paraId="4E4E1EF4" w14:textId="49D12BE1" w:rsidR="00844477" w:rsidRPr="00844477" w:rsidRDefault="00844477" w:rsidP="00844477">
      <w:pPr>
        <w:pStyle w:val="BodyText"/>
        <w:numPr>
          <w:ilvl w:val="0"/>
          <w:numId w:val="18"/>
        </w:numPr>
        <w:rPr>
          <w:rFonts w:asciiTheme="minorHAnsi" w:hAnsiTheme="minorHAnsi"/>
        </w:rPr>
      </w:pPr>
      <w:r w:rsidRPr="00844477">
        <w:rPr>
          <w:rFonts w:asciiTheme="minorHAnsi" w:hAnsiTheme="minorHAnsi"/>
        </w:rPr>
        <w:t>Any member who does not give notice that they intend to be absent from a scheduled meeting for more than 25 percent of the meetings in any 12 months of the service will be removed by the Bureau Director.</w:t>
      </w:r>
    </w:p>
    <w:p w14:paraId="26065354" w14:textId="77777777" w:rsidR="00844477" w:rsidRPr="00844477" w:rsidRDefault="00844477" w:rsidP="00844477">
      <w:pPr>
        <w:pStyle w:val="BodyText"/>
        <w:rPr>
          <w:rFonts w:asciiTheme="minorHAnsi" w:hAnsiTheme="minorHAnsi"/>
        </w:rPr>
      </w:pPr>
    </w:p>
    <w:p w14:paraId="5BB78B71" w14:textId="7663AE99" w:rsidR="00844477" w:rsidRPr="00844477" w:rsidRDefault="00844477" w:rsidP="00844477">
      <w:pPr>
        <w:pStyle w:val="BodyText"/>
        <w:numPr>
          <w:ilvl w:val="0"/>
          <w:numId w:val="18"/>
        </w:numPr>
        <w:rPr>
          <w:rFonts w:asciiTheme="minorHAnsi" w:hAnsiTheme="minorHAnsi"/>
        </w:rPr>
      </w:pPr>
      <w:r w:rsidRPr="00844477">
        <w:rPr>
          <w:rFonts w:asciiTheme="minorHAnsi" w:hAnsiTheme="minorHAnsi"/>
        </w:rPr>
        <w:t>Process for removal</w:t>
      </w:r>
    </w:p>
    <w:p w14:paraId="2B6D444B" w14:textId="77777777" w:rsidR="00844477" w:rsidRPr="00844477" w:rsidRDefault="00844477" w:rsidP="00844477">
      <w:pPr>
        <w:pStyle w:val="BodyText"/>
        <w:numPr>
          <w:ilvl w:val="0"/>
          <w:numId w:val="19"/>
        </w:numPr>
        <w:ind w:left="1080"/>
        <w:rPr>
          <w:rFonts w:asciiTheme="minorHAnsi" w:hAnsiTheme="minorHAnsi"/>
        </w:rPr>
      </w:pPr>
      <w:r w:rsidRPr="00844477">
        <w:rPr>
          <w:rFonts w:asciiTheme="minorHAnsi" w:hAnsiTheme="minorHAnsi"/>
        </w:rPr>
        <w:t>For unexcused absences: Bureau liaison keeps attendance and informs Bureau Director of absences, who in turn informs the member in writing that they have been removed as a member of the Body.</w:t>
      </w:r>
    </w:p>
    <w:p w14:paraId="6216B952" w14:textId="77777777" w:rsidR="00844477" w:rsidRPr="00844477" w:rsidRDefault="00844477" w:rsidP="00844477">
      <w:pPr>
        <w:pStyle w:val="BodyText"/>
        <w:rPr>
          <w:rFonts w:asciiTheme="minorHAnsi" w:hAnsiTheme="minorHAnsi"/>
        </w:rPr>
      </w:pPr>
    </w:p>
    <w:p w14:paraId="1CD05A21" w14:textId="7E246059" w:rsidR="00844477" w:rsidRPr="00844477" w:rsidRDefault="00844477" w:rsidP="00844477">
      <w:pPr>
        <w:pStyle w:val="BodyText"/>
        <w:numPr>
          <w:ilvl w:val="0"/>
          <w:numId w:val="18"/>
        </w:numPr>
        <w:rPr>
          <w:rFonts w:asciiTheme="minorHAnsi" w:hAnsiTheme="minorHAnsi"/>
        </w:rPr>
      </w:pPr>
      <w:r w:rsidRPr="00844477">
        <w:rPr>
          <w:rFonts w:asciiTheme="minorHAnsi" w:hAnsiTheme="minorHAnsi"/>
        </w:rPr>
        <w:t>Resignation process</w:t>
      </w:r>
    </w:p>
    <w:p w14:paraId="37CA4658" w14:textId="67893372" w:rsidR="00FF69AB" w:rsidRDefault="00844477" w:rsidP="00844477">
      <w:pPr>
        <w:pStyle w:val="BodyText"/>
        <w:ind w:left="720"/>
        <w:rPr>
          <w:rFonts w:asciiTheme="minorHAnsi" w:hAnsiTheme="minorHAnsi"/>
        </w:rPr>
      </w:pPr>
      <w:r w:rsidRPr="00844477">
        <w:rPr>
          <w:rFonts w:asciiTheme="minorHAnsi" w:hAnsiTheme="minorHAnsi"/>
        </w:rPr>
        <w:t xml:space="preserve">Members are expected to make a good faith effort to complete their term. In cases </w:t>
      </w:r>
      <w:r w:rsidRPr="00844477">
        <w:rPr>
          <w:rFonts w:asciiTheme="minorHAnsi" w:hAnsiTheme="minorHAnsi"/>
        </w:rPr>
        <w:lastRenderedPageBreak/>
        <w:t>where this is not possible, members are expected to provide notice to the City staff liaison in writing (preferred) or verbally. Members are encouraged to complete the Resignation Form and submit to City staff liaison.</w:t>
      </w:r>
    </w:p>
    <w:p w14:paraId="63980410" w14:textId="77777777" w:rsidR="00844477" w:rsidRPr="009E0B26" w:rsidRDefault="00844477" w:rsidP="00844477">
      <w:pPr>
        <w:pStyle w:val="BodyText"/>
        <w:ind w:left="720"/>
        <w:rPr>
          <w:rFonts w:asciiTheme="minorHAnsi" w:hAnsiTheme="minorHAnsi"/>
        </w:rPr>
      </w:pPr>
    </w:p>
    <w:p w14:paraId="4D88A6FC" w14:textId="77777777" w:rsidR="00CF7B70" w:rsidRPr="005E7872" w:rsidRDefault="00CF7B70" w:rsidP="00B0381F">
      <w:pPr>
        <w:pStyle w:val="BodyText"/>
        <w:ind w:left="360" w:hanging="360"/>
        <w:rPr>
          <w:rFonts w:asciiTheme="minorHAnsi" w:hAnsiTheme="minorHAnsi"/>
          <w:highlight w:val="yellow"/>
        </w:rPr>
      </w:pPr>
    </w:p>
    <w:p w14:paraId="018CF006" w14:textId="77777777" w:rsidR="00FF69AB" w:rsidRPr="009E0B26" w:rsidRDefault="00377E7D" w:rsidP="00B0381F">
      <w:pPr>
        <w:pStyle w:val="Heading1"/>
        <w:numPr>
          <w:ilvl w:val="0"/>
          <w:numId w:val="10"/>
        </w:numPr>
        <w:tabs>
          <w:tab w:val="left" w:pos="835"/>
          <w:tab w:val="left" w:pos="836"/>
        </w:tabs>
        <w:ind w:left="540"/>
        <w:rPr>
          <w:rFonts w:asciiTheme="minorHAnsi" w:hAnsiTheme="minorHAnsi"/>
        </w:rPr>
      </w:pPr>
      <w:bookmarkStart w:id="21" w:name="VIII._Facilitator_Role_(optional)"/>
      <w:bookmarkEnd w:id="21"/>
      <w:r w:rsidRPr="009E0B26">
        <w:rPr>
          <w:rFonts w:asciiTheme="minorHAnsi" w:hAnsiTheme="minorHAnsi"/>
        </w:rPr>
        <w:t>Communications</w:t>
      </w:r>
    </w:p>
    <w:p w14:paraId="7FF4F9CD" w14:textId="26F53391" w:rsidR="0041602E" w:rsidRPr="0041602E" w:rsidRDefault="0041602E" w:rsidP="0041602E">
      <w:pPr>
        <w:pStyle w:val="BodyText"/>
        <w:numPr>
          <w:ilvl w:val="0"/>
          <w:numId w:val="20"/>
        </w:numPr>
        <w:rPr>
          <w:rFonts w:asciiTheme="minorHAnsi" w:hAnsiTheme="minorHAnsi"/>
        </w:rPr>
      </w:pPr>
      <w:r w:rsidRPr="0041602E">
        <w:rPr>
          <w:rFonts w:asciiTheme="minorHAnsi" w:hAnsiTheme="minorHAnsi"/>
        </w:rPr>
        <w:t>Members agree that transparency is essential to all deliberations. In that regard:</w:t>
      </w:r>
    </w:p>
    <w:p w14:paraId="74201C4A" w14:textId="7134E2B2" w:rsidR="0041602E" w:rsidRPr="0041602E" w:rsidRDefault="0041602E" w:rsidP="0041602E">
      <w:pPr>
        <w:pStyle w:val="BodyText"/>
        <w:ind w:left="720"/>
        <w:rPr>
          <w:rFonts w:asciiTheme="minorHAnsi" w:hAnsiTheme="minorHAnsi"/>
        </w:rPr>
      </w:pPr>
      <w:r w:rsidRPr="0041602E">
        <w:rPr>
          <w:rFonts w:asciiTheme="minorHAnsi" w:hAnsiTheme="minorHAnsi"/>
        </w:rPr>
        <w:t>Advisory body members are required to notify City staff liaison of verbal communications with interest groups and all communications with media. Members are required to copy the City staff liaison and, when appropriate, the Facilitator on all written communications from/to interest groups (other than a group specifically represented by a member) commenting on the Body’s deliberations. These communications will be included in the public record as detailed below and copied to the Chair and/or full Body as appropriate.</w:t>
      </w:r>
    </w:p>
    <w:p w14:paraId="0EEA359A" w14:textId="77777777" w:rsidR="0041602E" w:rsidRPr="0041602E" w:rsidRDefault="0041602E" w:rsidP="0041602E">
      <w:pPr>
        <w:pStyle w:val="BodyText"/>
        <w:ind w:left="360" w:hanging="360"/>
        <w:rPr>
          <w:rFonts w:asciiTheme="minorHAnsi" w:hAnsiTheme="minorHAnsi"/>
        </w:rPr>
      </w:pPr>
    </w:p>
    <w:p w14:paraId="79DD4A42" w14:textId="48ECF75C" w:rsidR="00FF69AB" w:rsidRPr="009E0B26" w:rsidRDefault="0041602E" w:rsidP="0041602E">
      <w:pPr>
        <w:pStyle w:val="BodyText"/>
        <w:numPr>
          <w:ilvl w:val="0"/>
          <w:numId w:val="20"/>
        </w:numPr>
        <w:rPr>
          <w:rFonts w:asciiTheme="minorHAnsi" w:hAnsiTheme="minorHAnsi"/>
        </w:rPr>
      </w:pPr>
      <w:r w:rsidRPr="0041602E">
        <w:rPr>
          <w:rFonts w:asciiTheme="minorHAnsi" w:hAnsiTheme="minorHAnsi"/>
        </w:rPr>
        <w:t>On rare occasions, some advisory bodies may ask or be asked to write position letters to external groups or governments in support or opposition of policy issues that are relevant to the purpose and scope of the Body. This is accomplished by first proposing the position to the Staff Liaison to the advisory body. The Staff Liaison, in partnership with bureau leadership must approve the position before the letter has been drafted. The Staff Liaison and/or bureau leadership must work with the Office of Government Relations if the external communication is with a state, federal or tribal government. This process is required in accordance with Administrative Rule 3.01, which establishes the Office of Government Relations as the central coordinating body for this external intergovernmental outreach.</w:t>
      </w:r>
    </w:p>
    <w:p w14:paraId="47B914F1" w14:textId="77777777" w:rsidR="00CF7B70" w:rsidRPr="009E0B26" w:rsidRDefault="00CF7B70" w:rsidP="00B0381F">
      <w:pPr>
        <w:pStyle w:val="BodyText"/>
        <w:ind w:left="360" w:hanging="360"/>
        <w:rPr>
          <w:rFonts w:asciiTheme="minorHAnsi" w:hAnsiTheme="minorHAnsi"/>
        </w:rPr>
      </w:pPr>
    </w:p>
    <w:p w14:paraId="3976BC37" w14:textId="4301091D" w:rsidR="00FF69AB" w:rsidRPr="009E0B26" w:rsidRDefault="00377E7D" w:rsidP="007454A2">
      <w:pPr>
        <w:pStyle w:val="Heading1"/>
        <w:numPr>
          <w:ilvl w:val="0"/>
          <w:numId w:val="10"/>
        </w:numPr>
        <w:tabs>
          <w:tab w:val="left" w:pos="0"/>
        </w:tabs>
        <w:rPr>
          <w:rFonts w:asciiTheme="minorHAnsi" w:hAnsiTheme="minorHAnsi"/>
        </w:rPr>
      </w:pPr>
      <w:r w:rsidRPr="009E0B26">
        <w:rPr>
          <w:rFonts w:asciiTheme="minorHAnsi" w:hAnsiTheme="minorHAnsi"/>
        </w:rPr>
        <w:t>Public Meetings and</w:t>
      </w:r>
      <w:r w:rsidRPr="009E0B26">
        <w:rPr>
          <w:rFonts w:asciiTheme="minorHAnsi" w:hAnsiTheme="minorHAnsi"/>
          <w:spacing w:val="-2"/>
        </w:rPr>
        <w:t xml:space="preserve"> </w:t>
      </w:r>
      <w:r w:rsidRPr="009E0B26">
        <w:rPr>
          <w:rFonts w:asciiTheme="minorHAnsi" w:hAnsiTheme="minorHAnsi"/>
        </w:rPr>
        <w:t>Records</w:t>
      </w:r>
    </w:p>
    <w:p w14:paraId="0D7D9BC7" w14:textId="77777777" w:rsidR="0041602E" w:rsidRPr="0041602E" w:rsidRDefault="0041602E" w:rsidP="007454A2">
      <w:pPr>
        <w:pStyle w:val="BodyText"/>
        <w:ind w:left="656"/>
        <w:rPr>
          <w:rFonts w:asciiTheme="minorHAnsi" w:hAnsiTheme="minorHAnsi"/>
        </w:rPr>
      </w:pPr>
      <w:r w:rsidRPr="0041602E">
        <w:rPr>
          <w:rFonts w:asciiTheme="minorHAnsi" w:hAnsiTheme="minorHAnsi"/>
        </w:rPr>
        <w:t>Meetings of the full body and subcommittee meetings are open to the public and will be conducted under the provisions of Oregon Public Meetings Law (ORS 192.610-690). The Bureau liaison will provide notice to the public regarding the dates, times, and locations of all meetings:</w:t>
      </w:r>
    </w:p>
    <w:p w14:paraId="26CDE375" w14:textId="77777777" w:rsidR="0041602E" w:rsidRPr="0041602E" w:rsidRDefault="0041602E" w:rsidP="0041602E">
      <w:pPr>
        <w:pStyle w:val="BodyText"/>
        <w:numPr>
          <w:ilvl w:val="0"/>
          <w:numId w:val="2"/>
        </w:numPr>
        <w:rPr>
          <w:rFonts w:asciiTheme="minorHAnsi" w:hAnsiTheme="minorHAnsi"/>
        </w:rPr>
      </w:pPr>
      <w:r w:rsidRPr="0041602E">
        <w:rPr>
          <w:rFonts w:asciiTheme="minorHAnsi" w:hAnsiTheme="minorHAnsi"/>
        </w:rPr>
        <w:t>Regular meetings:</w:t>
      </w:r>
    </w:p>
    <w:p w14:paraId="439BC1E4" w14:textId="77777777" w:rsidR="0041602E" w:rsidRPr="0041602E" w:rsidRDefault="0041602E" w:rsidP="0041602E">
      <w:pPr>
        <w:pStyle w:val="BodyText"/>
        <w:numPr>
          <w:ilvl w:val="0"/>
          <w:numId w:val="21"/>
        </w:numPr>
        <w:rPr>
          <w:rFonts w:asciiTheme="minorHAnsi" w:hAnsiTheme="minorHAnsi"/>
        </w:rPr>
      </w:pPr>
      <w:r w:rsidRPr="0041602E">
        <w:rPr>
          <w:rFonts w:asciiTheme="minorHAnsi" w:hAnsiTheme="minorHAnsi"/>
        </w:rPr>
        <w:t>Best practices: at least one week,</w:t>
      </w:r>
    </w:p>
    <w:p w14:paraId="496A1F1F" w14:textId="77777777" w:rsidR="0041602E" w:rsidRPr="0041602E" w:rsidRDefault="0041602E" w:rsidP="0041602E">
      <w:pPr>
        <w:pStyle w:val="BodyText"/>
        <w:numPr>
          <w:ilvl w:val="0"/>
          <w:numId w:val="21"/>
        </w:numPr>
        <w:rPr>
          <w:rFonts w:asciiTheme="minorHAnsi" w:hAnsiTheme="minorHAnsi"/>
        </w:rPr>
      </w:pPr>
      <w:r w:rsidRPr="0041602E">
        <w:rPr>
          <w:rFonts w:asciiTheme="minorHAnsi" w:hAnsiTheme="minorHAnsi"/>
        </w:rPr>
        <w:t>Minimum requirement: at least 48 hours,</w:t>
      </w:r>
    </w:p>
    <w:p w14:paraId="0738B332" w14:textId="77777777" w:rsidR="0041602E" w:rsidRPr="0041602E" w:rsidRDefault="0041602E" w:rsidP="0041602E">
      <w:pPr>
        <w:pStyle w:val="BodyText"/>
        <w:numPr>
          <w:ilvl w:val="0"/>
          <w:numId w:val="2"/>
        </w:numPr>
        <w:rPr>
          <w:rFonts w:asciiTheme="minorHAnsi" w:hAnsiTheme="minorHAnsi"/>
        </w:rPr>
      </w:pPr>
      <w:r w:rsidRPr="0041602E">
        <w:rPr>
          <w:rFonts w:asciiTheme="minorHAnsi" w:hAnsiTheme="minorHAnsi"/>
        </w:rPr>
        <w:t>Special meetings: at least 24 hours.</w:t>
      </w:r>
    </w:p>
    <w:p w14:paraId="253F2ADB" w14:textId="77777777" w:rsidR="0041602E" w:rsidRPr="0041602E" w:rsidRDefault="0041602E" w:rsidP="007454A2">
      <w:pPr>
        <w:pStyle w:val="BodyText"/>
        <w:ind w:left="720" w:hanging="360"/>
        <w:rPr>
          <w:rFonts w:asciiTheme="minorHAnsi" w:hAnsiTheme="minorHAnsi"/>
        </w:rPr>
      </w:pPr>
    </w:p>
    <w:p w14:paraId="035BD50D" w14:textId="77777777" w:rsidR="0041602E" w:rsidRPr="0041602E" w:rsidRDefault="0041602E" w:rsidP="007454A2">
      <w:pPr>
        <w:pStyle w:val="BodyText"/>
        <w:ind w:left="720"/>
        <w:rPr>
          <w:rFonts w:asciiTheme="minorHAnsi" w:hAnsiTheme="minorHAnsi"/>
        </w:rPr>
      </w:pPr>
      <w:r w:rsidRPr="0041602E">
        <w:rPr>
          <w:rFonts w:asciiTheme="minorHAnsi" w:hAnsiTheme="minorHAnsi"/>
        </w:rPr>
        <w:t xml:space="preserve">Per ORS 192.670(1), advisory body members can participate through telephonic conference calls. Requests for any other electronic communication means require approval from the Bureau liaison with City Attorney consultation. All records of the Body, including formal documents, discussion drafts, meeting summaries, and exhibits are public records. Communications among members related to the subject matter of this Body should not be treated as confidential and may be subject to public records requests. “Communications” refers to all statements and votes made during meetings, memoranda, work projects, records, documents, text messages, pictures, or materials </w:t>
      </w:r>
      <w:r w:rsidRPr="0041602E">
        <w:rPr>
          <w:rFonts w:asciiTheme="minorHAnsi" w:hAnsiTheme="minorHAnsi"/>
        </w:rPr>
        <w:lastRenderedPageBreak/>
        <w:t xml:space="preserve">developed to fulfill the charge, including electronic mail correspondence by and among the members. The personal notes of individual members taken at public meetings might </w:t>
      </w:r>
      <w:proofErr w:type="gramStart"/>
      <w:r w:rsidRPr="0041602E">
        <w:rPr>
          <w:rFonts w:asciiTheme="minorHAnsi" w:hAnsiTheme="minorHAnsi"/>
        </w:rPr>
        <w:t>be considered to be</w:t>
      </w:r>
      <w:proofErr w:type="gramEnd"/>
      <w:r w:rsidRPr="0041602E">
        <w:rPr>
          <w:rFonts w:asciiTheme="minorHAnsi" w:hAnsiTheme="minorHAnsi"/>
        </w:rPr>
        <w:t xml:space="preserve"> public record to the extent they “relate to the conduct of the public’s business,” (ORS 192.410(4)).</w:t>
      </w:r>
      <w:bookmarkStart w:id="22" w:name="_Hlk525655055"/>
      <w:r w:rsidRPr="0041602E">
        <w:rPr>
          <w:rFonts w:asciiTheme="minorHAnsi" w:hAnsiTheme="minorHAnsi"/>
        </w:rPr>
        <w:t xml:space="preserve"> Members are not allowed to deliberate towards a decision over e-mail, as public participation needs to be guaranteed through that process.</w:t>
      </w:r>
      <w:bookmarkEnd w:id="22"/>
    </w:p>
    <w:p w14:paraId="15D15896" w14:textId="64EBEB16" w:rsidR="00FF69AB" w:rsidRPr="009E0B26" w:rsidRDefault="00FF69AB" w:rsidP="00B0381F">
      <w:pPr>
        <w:pStyle w:val="BodyText"/>
        <w:ind w:left="360" w:hanging="360"/>
        <w:rPr>
          <w:rFonts w:asciiTheme="minorHAnsi" w:hAnsiTheme="minorHAnsi"/>
        </w:rPr>
      </w:pPr>
      <w:bookmarkStart w:id="23" w:name="_GoBack"/>
      <w:bookmarkEnd w:id="23"/>
    </w:p>
    <w:p w14:paraId="49A698B0" w14:textId="77777777" w:rsidR="00CF7B70" w:rsidRPr="009E0B26" w:rsidRDefault="00CF7B70" w:rsidP="00B0381F">
      <w:pPr>
        <w:pStyle w:val="BodyText"/>
        <w:ind w:left="360" w:hanging="360"/>
        <w:rPr>
          <w:rFonts w:asciiTheme="minorHAnsi" w:hAnsiTheme="minorHAnsi"/>
        </w:rPr>
      </w:pPr>
    </w:p>
    <w:p w14:paraId="1B4021C6" w14:textId="0E042733" w:rsidR="00FF69AB" w:rsidRDefault="00377E7D" w:rsidP="00B0381F">
      <w:pPr>
        <w:pStyle w:val="Heading1"/>
        <w:numPr>
          <w:ilvl w:val="0"/>
          <w:numId w:val="10"/>
        </w:numPr>
        <w:tabs>
          <w:tab w:val="left" w:pos="835"/>
          <w:tab w:val="left" w:pos="836"/>
        </w:tabs>
        <w:ind w:left="540"/>
        <w:rPr>
          <w:rFonts w:asciiTheme="minorHAnsi" w:hAnsiTheme="minorHAnsi"/>
        </w:rPr>
      </w:pPr>
      <w:bookmarkStart w:id="24" w:name="XI._Amendment_of_Bylaws"/>
      <w:bookmarkEnd w:id="24"/>
      <w:r w:rsidRPr="009E0B26">
        <w:rPr>
          <w:rFonts w:asciiTheme="minorHAnsi" w:hAnsiTheme="minorHAnsi"/>
        </w:rPr>
        <w:t>Amendment of</w:t>
      </w:r>
      <w:r w:rsidRPr="009E0B26">
        <w:rPr>
          <w:rFonts w:asciiTheme="minorHAnsi" w:hAnsiTheme="minorHAnsi"/>
          <w:spacing w:val="-1"/>
        </w:rPr>
        <w:t xml:space="preserve"> </w:t>
      </w:r>
      <w:r w:rsidRPr="009E0B26">
        <w:rPr>
          <w:rFonts w:asciiTheme="minorHAnsi" w:hAnsiTheme="minorHAnsi"/>
        </w:rPr>
        <w:t>Bylaws</w:t>
      </w:r>
    </w:p>
    <w:p w14:paraId="50607A76" w14:textId="17AC331F" w:rsidR="007454A2" w:rsidRPr="007454A2" w:rsidRDefault="007454A2" w:rsidP="007454A2">
      <w:pPr>
        <w:pStyle w:val="Heading1"/>
        <w:tabs>
          <w:tab w:val="left" w:pos="835"/>
          <w:tab w:val="left" w:pos="836"/>
        </w:tabs>
        <w:ind w:left="540" w:firstLine="0"/>
        <w:rPr>
          <w:rFonts w:asciiTheme="minorHAnsi" w:hAnsiTheme="minorHAnsi"/>
          <w:b w:val="0"/>
        </w:rPr>
      </w:pPr>
      <w:r w:rsidRPr="007454A2">
        <w:rPr>
          <w:rFonts w:asciiTheme="minorHAnsi" w:hAnsiTheme="minorHAnsi"/>
          <w:b w:val="0"/>
        </w:rPr>
        <w:t>The Body may</w:t>
      </w:r>
      <w:commentRangeStart w:id="25"/>
      <w:r w:rsidRPr="007454A2">
        <w:rPr>
          <w:rFonts w:asciiTheme="minorHAnsi" w:hAnsiTheme="minorHAnsi"/>
          <w:b w:val="0"/>
        </w:rPr>
        <w:t xml:space="preserve"> </w:t>
      </w:r>
      <w:commentRangeStart w:id="26"/>
      <w:r w:rsidRPr="007454A2">
        <w:rPr>
          <w:rFonts w:asciiTheme="minorHAnsi" w:hAnsiTheme="minorHAnsi"/>
          <w:b w:val="0"/>
        </w:rPr>
        <w:t xml:space="preserve">vote </w:t>
      </w:r>
      <w:commentRangeEnd w:id="25"/>
      <w:r w:rsidR="005267FB">
        <w:rPr>
          <w:rStyle w:val="CommentReference"/>
          <w:b w:val="0"/>
          <w:bCs w:val="0"/>
        </w:rPr>
        <w:commentReference w:id="25"/>
      </w:r>
      <w:r w:rsidRPr="007454A2">
        <w:rPr>
          <w:rFonts w:asciiTheme="minorHAnsi" w:hAnsiTheme="minorHAnsi"/>
          <w:b w:val="0"/>
        </w:rPr>
        <w:t xml:space="preserve">to recommend </w:t>
      </w:r>
      <w:commentRangeEnd w:id="26"/>
      <w:r w:rsidR="0031184F">
        <w:rPr>
          <w:rStyle w:val="CommentReference"/>
          <w:b w:val="0"/>
          <w:bCs w:val="0"/>
        </w:rPr>
        <w:commentReference w:id="26"/>
      </w:r>
      <w:r w:rsidRPr="007454A2">
        <w:rPr>
          <w:rFonts w:asciiTheme="minorHAnsi" w:hAnsiTheme="minorHAnsi"/>
          <w:b w:val="0"/>
        </w:rPr>
        <w:t>to the Bureau Director amendment or repeal of these Bylaws. The Bureau may also recommend changes to the Bureau Director. The Bureau Director must sign off on original bylaws and any amendments to the bylaws. Members have no authority to amend bylaws without approval.</w:t>
      </w:r>
    </w:p>
    <w:p w14:paraId="434ECB12" w14:textId="62395229" w:rsidR="006605C8" w:rsidRDefault="006605C8" w:rsidP="007454A2">
      <w:pPr>
        <w:pStyle w:val="BodyText"/>
        <w:tabs>
          <w:tab w:val="left" w:pos="5755"/>
          <w:tab w:val="left" w:pos="6595"/>
          <w:tab w:val="left" w:pos="8695"/>
        </w:tabs>
        <w:rPr>
          <w:rFonts w:asciiTheme="minorHAnsi" w:hAnsiTheme="minorHAnsi"/>
        </w:rPr>
      </w:pPr>
      <w:bookmarkStart w:id="27" w:name="The_Body_may_vote_to_recommend_to_the_El"/>
      <w:bookmarkEnd w:id="27"/>
    </w:p>
    <w:p w14:paraId="5C206DEF" w14:textId="1BEE26DA" w:rsidR="007454A2" w:rsidRPr="005A3F23" w:rsidRDefault="007454A2" w:rsidP="007454A2">
      <w:pPr>
        <w:pStyle w:val="BodyText"/>
        <w:tabs>
          <w:tab w:val="left" w:pos="7195"/>
          <w:tab w:val="left" w:pos="8935"/>
        </w:tabs>
        <w:ind w:left="360" w:hanging="360"/>
        <w:rPr>
          <w:rFonts w:asciiTheme="minorHAnsi" w:hAnsiTheme="minorHAnsi"/>
          <w:bCs/>
        </w:rPr>
      </w:pPr>
      <w:r>
        <w:rPr>
          <w:rFonts w:asciiTheme="minorHAnsi" w:hAnsiTheme="minorHAnsi"/>
        </w:rPr>
        <w:tab/>
      </w:r>
      <w:r w:rsidRPr="005A3F23">
        <w:rPr>
          <w:rFonts w:asciiTheme="minorHAnsi" w:hAnsiTheme="minorHAnsi"/>
          <w:bCs/>
        </w:rPr>
        <w:t xml:space="preserve">Original Bylaws Created </w:t>
      </w:r>
      <w:proofErr w:type="gramStart"/>
      <w:r w:rsidRPr="005A3F23">
        <w:rPr>
          <w:rFonts w:asciiTheme="minorHAnsi" w:hAnsiTheme="minorHAnsi"/>
          <w:bCs/>
        </w:rPr>
        <w:t>by:</w:t>
      </w:r>
      <w:r w:rsidR="005A3F23">
        <w:rPr>
          <w:rFonts w:asciiTheme="minorHAnsi" w:hAnsiTheme="minorHAnsi"/>
          <w:bCs/>
        </w:rPr>
        <w:t>_</w:t>
      </w:r>
      <w:proofErr w:type="gramEnd"/>
      <w:r w:rsidR="005A3F23">
        <w:rPr>
          <w:rFonts w:asciiTheme="minorHAnsi" w:hAnsiTheme="minorHAnsi"/>
          <w:bCs/>
        </w:rPr>
        <w:t>________________________,</w:t>
      </w:r>
      <w:r w:rsidRPr="005A3F23">
        <w:rPr>
          <w:rFonts w:asciiTheme="minorHAnsi" w:hAnsiTheme="minorHAnsi"/>
          <w:bCs/>
        </w:rPr>
        <w:t xml:space="preserve"> on</w:t>
      </w:r>
      <w:r w:rsidR="005A3F23">
        <w:rPr>
          <w:rFonts w:asciiTheme="minorHAnsi" w:hAnsiTheme="minorHAnsi"/>
          <w:bCs/>
        </w:rPr>
        <w:t xml:space="preserve"> __________________.</w:t>
      </w:r>
    </w:p>
    <w:p w14:paraId="4C11E6B4" w14:textId="58A1C683" w:rsidR="007454A2" w:rsidRPr="005A3F23" w:rsidRDefault="007454A2" w:rsidP="007454A2">
      <w:pPr>
        <w:pStyle w:val="BodyText"/>
        <w:tabs>
          <w:tab w:val="left" w:pos="720"/>
          <w:tab w:val="left" w:pos="810"/>
        </w:tabs>
        <w:rPr>
          <w:rFonts w:asciiTheme="minorHAnsi" w:hAnsiTheme="minorHAnsi"/>
          <w:bCs/>
        </w:rPr>
      </w:pPr>
      <w:bookmarkStart w:id="28" w:name="(name/title)______(date)"/>
      <w:bookmarkEnd w:id="28"/>
      <w:r w:rsidRPr="005A3F23">
        <w:rPr>
          <w:rFonts w:asciiTheme="minorHAnsi" w:hAnsiTheme="minorHAnsi"/>
          <w:bCs/>
        </w:rPr>
        <w:tab/>
      </w:r>
      <w:r w:rsidRPr="005A3F23">
        <w:rPr>
          <w:rFonts w:asciiTheme="minorHAnsi" w:hAnsiTheme="minorHAnsi"/>
          <w:bCs/>
        </w:rPr>
        <w:tab/>
      </w:r>
      <w:r w:rsidRPr="005A3F23">
        <w:rPr>
          <w:rFonts w:asciiTheme="minorHAnsi" w:hAnsiTheme="minorHAnsi"/>
          <w:bCs/>
        </w:rPr>
        <w:tab/>
      </w:r>
      <w:r w:rsidRPr="005A3F23">
        <w:rPr>
          <w:rFonts w:asciiTheme="minorHAnsi" w:hAnsiTheme="minorHAnsi"/>
          <w:bCs/>
        </w:rPr>
        <w:tab/>
      </w:r>
      <w:r w:rsidRPr="005A3F23">
        <w:rPr>
          <w:rFonts w:asciiTheme="minorHAnsi" w:hAnsiTheme="minorHAnsi"/>
          <w:bCs/>
        </w:rPr>
        <w:tab/>
        <w:t xml:space="preserve">    (name/title)</w:t>
      </w:r>
      <w:r w:rsidRPr="005A3F23">
        <w:rPr>
          <w:rFonts w:asciiTheme="minorHAnsi" w:hAnsiTheme="minorHAnsi"/>
          <w:bCs/>
        </w:rPr>
        <w:tab/>
      </w:r>
      <w:r w:rsidRPr="005A3F23">
        <w:rPr>
          <w:rFonts w:asciiTheme="minorHAnsi" w:hAnsiTheme="minorHAnsi"/>
          <w:bCs/>
        </w:rPr>
        <w:tab/>
      </w:r>
      <w:r w:rsidR="005A3F23">
        <w:rPr>
          <w:rFonts w:asciiTheme="minorHAnsi" w:hAnsiTheme="minorHAnsi"/>
          <w:bCs/>
        </w:rPr>
        <w:t xml:space="preserve">                         </w:t>
      </w:r>
      <w:proofErr w:type="gramStart"/>
      <w:r w:rsidR="005A3F23">
        <w:rPr>
          <w:rFonts w:asciiTheme="minorHAnsi" w:hAnsiTheme="minorHAnsi"/>
          <w:bCs/>
        </w:rPr>
        <w:t xml:space="preserve">  </w:t>
      </w:r>
      <w:r w:rsidRPr="005A3F23">
        <w:rPr>
          <w:rFonts w:asciiTheme="minorHAnsi" w:hAnsiTheme="minorHAnsi"/>
          <w:bCs/>
        </w:rPr>
        <w:t xml:space="preserve"> (</w:t>
      </w:r>
      <w:proofErr w:type="gramEnd"/>
      <w:r w:rsidRPr="005A3F23">
        <w:rPr>
          <w:rFonts w:asciiTheme="minorHAnsi" w:hAnsiTheme="minorHAnsi"/>
          <w:bCs/>
        </w:rPr>
        <w:t>date)</w:t>
      </w:r>
    </w:p>
    <w:p w14:paraId="61608A6E" w14:textId="4FAB8822" w:rsidR="007454A2" w:rsidRPr="005A3F23" w:rsidRDefault="007454A2" w:rsidP="007454A2">
      <w:pPr>
        <w:pStyle w:val="BodyText"/>
        <w:tabs>
          <w:tab w:val="left" w:pos="720"/>
          <w:tab w:val="left" w:pos="810"/>
        </w:tabs>
        <w:rPr>
          <w:rFonts w:asciiTheme="minorHAnsi" w:hAnsiTheme="minorHAnsi"/>
          <w:bCs/>
        </w:rPr>
      </w:pPr>
    </w:p>
    <w:p w14:paraId="65213AA6" w14:textId="5F602387" w:rsidR="007454A2" w:rsidRPr="005A3F23" w:rsidRDefault="007454A2" w:rsidP="007454A2">
      <w:pPr>
        <w:pStyle w:val="BodyText"/>
        <w:tabs>
          <w:tab w:val="left" w:pos="540"/>
          <w:tab w:val="left" w:pos="630"/>
          <w:tab w:val="left" w:pos="5760"/>
          <w:tab w:val="left" w:pos="5859"/>
        </w:tabs>
        <w:ind w:left="360" w:hanging="360"/>
        <w:rPr>
          <w:rFonts w:asciiTheme="minorHAnsi" w:hAnsiTheme="minorHAnsi"/>
          <w:bCs/>
        </w:rPr>
      </w:pPr>
      <w:r w:rsidRPr="005A3F23">
        <w:rPr>
          <w:rFonts w:asciiTheme="minorHAnsi" w:hAnsiTheme="minorHAnsi"/>
          <w:bCs/>
        </w:rPr>
        <w:tab/>
        <w:t xml:space="preserve">Approved by: </w:t>
      </w:r>
      <w:r w:rsidR="005A3F23">
        <w:rPr>
          <w:rFonts w:asciiTheme="minorHAnsi" w:hAnsiTheme="minorHAnsi"/>
          <w:bCs/>
        </w:rPr>
        <w:t>_______________________________</w:t>
      </w:r>
      <w:r w:rsidRPr="005A3F23">
        <w:rPr>
          <w:rFonts w:asciiTheme="minorHAnsi" w:hAnsiTheme="minorHAnsi"/>
          <w:bCs/>
        </w:rPr>
        <w:t>, on</w:t>
      </w:r>
      <w:r w:rsidR="005A3F23">
        <w:rPr>
          <w:rFonts w:asciiTheme="minorHAnsi" w:hAnsiTheme="minorHAnsi"/>
          <w:bCs/>
        </w:rPr>
        <w:t xml:space="preserve"> ______________________</w:t>
      </w:r>
      <w:r w:rsidRPr="005A3F23">
        <w:rPr>
          <w:rFonts w:asciiTheme="minorHAnsi" w:hAnsiTheme="minorHAnsi"/>
          <w:bCs/>
        </w:rPr>
        <w:t>.</w:t>
      </w:r>
    </w:p>
    <w:p w14:paraId="1FAA06FF" w14:textId="5D30E5C4" w:rsidR="007454A2" w:rsidRPr="005A3F23" w:rsidRDefault="007454A2" w:rsidP="007454A2">
      <w:pPr>
        <w:pStyle w:val="BodyText"/>
        <w:tabs>
          <w:tab w:val="left" w:pos="5755"/>
          <w:tab w:val="left" w:pos="6595"/>
          <w:tab w:val="left" w:pos="8695"/>
        </w:tabs>
        <w:ind w:left="1350"/>
        <w:rPr>
          <w:rFonts w:asciiTheme="minorHAnsi" w:hAnsiTheme="minorHAnsi"/>
          <w:bCs/>
        </w:rPr>
      </w:pPr>
      <w:r w:rsidRPr="005A3F23">
        <w:rPr>
          <w:rFonts w:asciiTheme="minorHAnsi" w:hAnsiTheme="minorHAnsi"/>
          <w:bCs/>
        </w:rPr>
        <w:t xml:space="preserve">      (Elected/Bureau Director)</w:t>
      </w:r>
      <w:r w:rsidRPr="005A3F23">
        <w:rPr>
          <w:rFonts w:asciiTheme="minorHAnsi" w:hAnsiTheme="minorHAnsi"/>
          <w:bCs/>
        </w:rPr>
        <w:tab/>
      </w:r>
      <w:r w:rsidRPr="005A3F23">
        <w:rPr>
          <w:rFonts w:asciiTheme="minorHAnsi" w:hAnsiTheme="minorHAnsi"/>
          <w:bCs/>
        </w:rPr>
        <w:tab/>
        <w:t>(date approved)</w:t>
      </w:r>
    </w:p>
    <w:p w14:paraId="36284A5A" w14:textId="42B93C95" w:rsidR="007454A2" w:rsidRPr="005A3F23" w:rsidRDefault="007454A2" w:rsidP="007454A2">
      <w:pPr>
        <w:pStyle w:val="BodyText"/>
        <w:tabs>
          <w:tab w:val="left" w:pos="5755"/>
          <w:tab w:val="left" w:pos="6595"/>
          <w:tab w:val="left" w:pos="8695"/>
        </w:tabs>
        <w:rPr>
          <w:rFonts w:asciiTheme="minorHAnsi" w:hAnsiTheme="minorHAnsi"/>
          <w:bCs/>
        </w:rPr>
      </w:pPr>
    </w:p>
    <w:p w14:paraId="0AD512B4" w14:textId="77777777" w:rsidR="005A3F23" w:rsidRDefault="005A3F23" w:rsidP="005A3F23">
      <w:pPr>
        <w:pStyle w:val="BodyText"/>
        <w:tabs>
          <w:tab w:val="left" w:pos="6390"/>
          <w:tab w:val="left" w:pos="8910"/>
        </w:tabs>
        <w:ind w:left="360"/>
        <w:rPr>
          <w:rFonts w:asciiTheme="minorHAnsi" w:hAnsiTheme="minorHAnsi"/>
          <w:bCs/>
        </w:rPr>
      </w:pPr>
    </w:p>
    <w:p w14:paraId="181EE968" w14:textId="0665CF79" w:rsidR="007454A2" w:rsidRPr="005A3F23" w:rsidRDefault="007454A2" w:rsidP="005A3F23">
      <w:pPr>
        <w:pStyle w:val="BodyText"/>
        <w:tabs>
          <w:tab w:val="left" w:pos="6390"/>
          <w:tab w:val="left" w:pos="8910"/>
        </w:tabs>
        <w:ind w:left="360"/>
        <w:rPr>
          <w:rFonts w:asciiTheme="minorHAnsi" w:hAnsiTheme="minorHAnsi"/>
          <w:bCs/>
        </w:rPr>
      </w:pPr>
      <w:r w:rsidRPr="005A3F23">
        <w:rPr>
          <w:rFonts w:asciiTheme="minorHAnsi" w:hAnsiTheme="minorHAnsi"/>
          <w:bCs/>
        </w:rPr>
        <w:t xml:space="preserve">Amended: </w:t>
      </w:r>
      <w:r w:rsidR="005A3F23">
        <w:rPr>
          <w:rFonts w:asciiTheme="minorHAnsi" w:hAnsiTheme="minorHAnsi"/>
          <w:bCs/>
        </w:rPr>
        <w:t>______________________________________</w:t>
      </w:r>
      <w:r w:rsidRPr="005A3F23">
        <w:rPr>
          <w:rFonts w:asciiTheme="minorHAnsi" w:hAnsiTheme="minorHAnsi"/>
          <w:bCs/>
        </w:rPr>
        <w:t>, on</w:t>
      </w:r>
      <w:r w:rsidR="005A3F23">
        <w:rPr>
          <w:rFonts w:asciiTheme="minorHAnsi" w:hAnsiTheme="minorHAnsi"/>
          <w:bCs/>
        </w:rPr>
        <w:t>_____________________</w:t>
      </w:r>
      <w:r w:rsidRPr="005A3F23">
        <w:rPr>
          <w:rFonts w:asciiTheme="minorHAnsi" w:hAnsiTheme="minorHAnsi"/>
          <w:bCs/>
        </w:rPr>
        <w:t>.</w:t>
      </w:r>
    </w:p>
    <w:p w14:paraId="74ED0003" w14:textId="7CE3F2F8" w:rsidR="007454A2" w:rsidRPr="005A3F23" w:rsidRDefault="00691076" w:rsidP="007454A2">
      <w:pPr>
        <w:pStyle w:val="BodyText"/>
        <w:tabs>
          <w:tab w:val="left" w:pos="6840"/>
        </w:tabs>
        <w:ind w:left="1080"/>
        <w:rPr>
          <w:rFonts w:asciiTheme="minorHAnsi" w:hAnsiTheme="minorHAnsi"/>
          <w:bCs/>
        </w:rPr>
      </w:pPr>
      <w:r>
        <w:rPr>
          <w:rFonts w:asciiTheme="minorHAnsi" w:hAnsiTheme="minorHAnsi"/>
          <w:bCs/>
        </w:rPr>
        <w:t xml:space="preserve">          </w:t>
      </w:r>
      <w:r w:rsidR="007454A2" w:rsidRPr="005A3F23">
        <w:rPr>
          <w:rFonts w:asciiTheme="minorHAnsi" w:hAnsiTheme="minorHAnsi"/>
          <w:bCs/>
        </w:rPr>
        <w:t>(name, title)</w:t>
      </w:r>
      <w:r w:rsidR="007454A2" w:rsidRPr="005A3F23">
        <w:rPr>
          <w:rFonts w:asciiTheme="minorHAnsi" w:hAnsiTheme="minorHAnsi"/>
          <w:bCs/>
        </w:rPr>
        <w:tab/>
      </w:r>
      <w:r w:rsidR="007454A2" w:rsidRPr="005A3F23">
        <w:rPr>
          <w:rFonts w:asciiTheme="minorHAnsi" w:hAnsiTheme="minorHAnsi"/>
          <w:bCs/>
        </w:rPr>
        <w:tab/>
        <w:t>(date amended)</w:t>
      </w:r>
    </w:p>
    <w:p w14:paraId="43266D00" w14:textId="77777777" w:rsidR="007454A2" w:rsidRPr="005A3F23" w:rsidRDefault="007454A2" w:rsidP="007454A2">
      <w:pPr>
        <w:pStyle w:val="BodyText"/>
        <w:ind w:left="360" w:hanging="360"/>
        <w:rPr>
          <w:rFonts w:asciiTheme="minorHAnsi" w:hAnsiTheme="minorHAnsi"/>
          <w:bCs/>
        </w:rPr>
      </w:pPr>
      <w:bookmarkStart w:id="29" w:name="Amended:________________________________"/>
      <w:bookmarkEnd w:id="29"/>
    </w:p>
    <w:p w14:paraId="2A991C02" w14:textId="77777777" w:rsidR="005A3F23" w:rsidRDefault="007454A2" w:rsidP="005A3F23">
      <w:pPr>
        <w:pStyle w:val="BodyText"/>
        <w:tabs>
          <w:tab w:val="left" w:pos="5755"/>
          <w:tab w:val="left" w:pos="6595"/>
          <w:tab w:val="left" w:pos="8695"/>
        </w:tabs>
        <w:ind w:left="360"/>
        <w:rPr>
          <w:rFonts w:asciiTheme="minorHAnsi" w:hAnsiTheme="minorHAnsi"/>
          <w:bCs/>
        </w:rPr>
      </w:pPr>
      <w:r w:rsidRPr="005A3F23">
        <w:rPr>
          <w:rFonts w:asciiTheme="minorHAnsi" w:hAnsiTheme="minorHAnsi"/>
          <w:bCs/>
        </w:rPr>
        <w:t xml:space="preserve">Approved by: </w:t>
      </w:r>
      <w:r w:rsidR="005A3F23">
        <w:rPr>
          <w:rFonts w:asciiTheme="minorHAnsi" w:hAnsiTheme="minorHAnsi"/>
          <w:bCs/>
        </w:rPr>
        <w:t>______________________________________</w:t>
      </w:r>
      <w:r w:rsidR="005A3F23" w:rsidRPr="005A3F23">
        <w:rPr>
          <w:rFonts w:asciiTheme="minorHAnsi" w:hAnsiTheme="minorHAnsi"/>
          <w:bCs/>
        </w:rPr>
        <w:t>, on</w:t>
      </w:r>
      <w:r w:rsidR="005A3F23">
        <w:rPr>
          <w:rFonts w:asciiTheme="minorHAnsi" w:hAnsiTheme="minorHAnsi"/>
          <w:bCs/>
        </w:rPr>
        <w:t>_____________________</w:t>
      </w:r>
      <w:r w:rsidR="005A3F23" w:rsidRPr="005A3F23">
        <w:rPr>
          <w:rFonts w:asciiTheme="minorHAnsi" w:hAnsiTheme="minorHAnsi"/>
          <w:bCs/>
        </w:rPr>
        <w:t xml:space="preserve">. </w:t>
      </w:r>
      <w:r w:rsidR="005A3F23">
        <w:rPr>
          <w:rFonts w:asciiTheme="minorHAnsi" w:hAnsiTheme="minorHAnsi"/>
          <w:bCs/>
        </w:rPr>
        <w:t xml:space="preserve">   </w:t>
      </w:r>
    </w:p>
    <w:p w14:paraId="3F0092D1" w14:textId="4A40D8FC" w:rsidR="007454A2" w:rsidRPr="005A3F23" w:rsidRDefault="005A3F23" w:rsidP="005A3F23">
      <w:pPr>
        <w:pStyle w:val="BodyText"/>
        <w:tabs>
          <w:tab w:val="left" w:pos="5755"/>
          <w:tab w:val="left" w:pos="6595"/>
          <w:tab w:val="left" w:pos="8695"/>
        </w:tabs>
        <w:ind w:left="360"/>
        <w:rPr>
          <w:rFonts w:asciiTheme="minorHAnsi" w:hAnsiTheme="minorHAnsi"/>
          <w:bCs/>
        </w:rPr>
      </w:pPr>
      <w:r>
        <w:rPr>
          <w:rFonts w:asciiTheme="minorHAnsi" w:hAnsiTheme="minorHAnsi"/>
          <w:bCs/>
        </w:rPr>
        <w:t xml:space="preserve">                          </w:t>
      </w:r>
      <w:r w:rsidR="007454A2" w:rsidRPr="005A3F23">
        <w:rPr>
          <w:rFonts w:asciiTheme="minorHAnsi" w:hAnsiTheme="minorHAnsi"/>
          <w:bCs/>
        </w:rPr>
        <w:t>(Elected/Bureau Director)</w:t>
      </w:r>
      <w:r w:rsidR="007454A2" w:rsidRPr="005A3F23">
        <w:rPr>
          <w:rFonts w:asciiTheme="minorHAnsi" w:hAnsiTheme="minorHAnsi"/>
          <w:bCs/>
        </w:rPr>
        <w:tab/>
      </w:r>
      <w:r w:rsidR="007454A2" w:rsidRPr="005A3F23">
        <w:rPr>
          <w:rFonts w:asciiTheme="minorHAnsi" w:hAnsiTheme="minorHAnsi"/>
          <w:bCs/>
        </w:rPr>
        <w:tab/>
        <w:t>(date approved)</w:t>
      </w:r>
    </w:p>
    <w:p w14:paraId="140D2CED" w14:textId="77777777" w:rsidR="007454A2" w:rsidRPr="005A3F23" w:rsidRDefault="007454A2" w:rsidP="007454A2">
      <w:pPr>
        <w:pStyle w:val="BodyText"/>
        <w:tabs>
          <w:tab w:val="left" w:pos="5755"/>
          <w:tab w:val="left" w:pos="6595"/>
          <w:tab w:val="left" w:pos="8695"/>
        </w:tabs>
        <w:ind w:left="360" w:hanging="360"/>
        <w:rPr>
          <w:rFonts w:asciiTheme="minorHAnsi" w:hAnsiTheme="minorHAnsi"/>
          <w:bCs/>
        </w:rPr>
      </w:pPr>
    </w:p>
    <w:p w14:paraId="58814122" w14:textId="52D55828" w:rsidR="007454A2" w:rsidRPr="005A3F23" w:rsidRDefault="007454A2" w:rsidP="005A3F23">
      <w:pPr>
        <w:pStyle w:val="BodyText"/>
        <w:tabs>
          <w:tab w:val="left" w:pos="6390"/>
          <w:tab w:val="left" w:pos="8910"/>
        </w:tabs>
        <w:ind w:left="360"/>
        <w:rPr>
          <w:rFonts w:asciiTheme="minorHAnsi" w:hAnsiTheme="minorHAnsi"/>
          <w:bCs/>
        </w:rPr>
      </w:pPr>
      <w:r w:rsidRPr="005A3F23">
        <w:rPr>
          <w:rFonts w:asciiTheme="minorHAnsi" w:hAnsiTheme="minorHAnsi"/>
          <w:bCs/>
        </w:rPr>
        <w:t xml:space="preserve">Amended: </w:t>
      </w:r>
      <w:r w:rsidR="005A3F23">
        <w:rPr>
          <w:rFonts w:asciiTheme="minorHAnsi" w:hAnsiTheme="minorHAnsi"/>
          <w:bCs/>
        </w:rPr>
        <w:t>______________________________________</w:t>
      </w:r>
      <w:r w:rsidR="005A3F23" w:rsidRPr="005A3F23">
        <w:rPr>
          <w:rFonts w:asciiTheme="minorHAnsi" w:hAnsiTheme="minorHAnsi"/>
          <w:bCs/>
        </w:rPr>
        <w:t>, on</w:t>
      </w:r>
      <w:r w:rsidR="005A3F23">
        <w:rPr>
          <w:rFonts w:asciiTheme="minorHAnsi" w:hAnsiTheme="minorHAnsi"/>
          <w:bCs/>
        </w:rPr>
        <w:t>_____________________</w:t>
      </w:r>
      <w:r w:rsidR="005A3F23" w:rsidRPr="005A3F23">
        <w:rPr>
          <w:rFonts w:asciiTheme="minorHAnsi" w:hAnsiTheme="minorHAnsi"/>
          <w:bCs/>
        </w:rPr>
        <w:t>.</w:t>
      </w:r>
    </w:p>
    <w:p w14:paraId="71ACA8AA" w14:textId="237BAA63" w:rsidR="007454A2" w:rsidRPr="005A3F23" w:rsidRDefault="005A3F23" w:rsidP="007454A2">
      <w:pPr>
        <w:pStyle w:val="BodyText"/>
        <w:tabs>
          <w:tab w:val="left" w:pos="6840"/>
        </w:tabs>
        <w:ind w:left="1080"/>
        <w:rPr>
          <w:rFonts w:asciiTheme="minorHAnsi" w:hAnsiTheme="minorHAnsi"/>
          <w:bCs/>
        </w:rPr>
      </w:pPr>
      <w:r>
        <w:rPr>
          <w:rFonts w:asciiTheme="minorHAnsi" w:hAnsiTheme="minorHAnsi"/>
          <w:bCs/>
        </w:rPr>
        <w:t xml:space="preserve">         </w:t>
      </w:r>
      <w:r w:rsidR="007454A2" w:rsidRPr="005A3F23">
        <w:rPr>
          <w:rFonts w:asciiTheme="minorHAnsi" w:hAnsiTheme="minorHAnsi"/>
          <w:bCs/>
        </w:rPr>
        <w:t xml:space="preserve">(name, </w:t>
      </w:r>
      <w:proofErr w:type="gramStart"/>
      <w:r w:rsidR="007454A2" w:rsidRPr="005A3F23">
        <w:rPr>
          <w:rFonts w:asciiTheme="minorHAnsi" w:hAnsiTheme="minorHAnsi"/>
          <w:bCs/>
        </w:rPr>
        <w:t>title)</w:t>
      </w:r>
      <w:r>
        <w:rPr>
          <w:rFonts w:asciiTheme="minorHAnsi" w:hAnsiTheme="minorHAnsi"/>
          <w:bCs/>
        </w:rPr>
        <w:t xml:space="preserve">   </w:t>
      </w:r>
      <w:proofErr w:type="gramEnd"/>
      <w:r>
        <w:rPr>
          <w:rFonts w:asciiTheme="minorHAnsi" w:hAnsiTheme="minorHAnsi"/>
          <w:bCs/>
        </w:rPr>
        <w:t xml:space="preserve">                                                                 </w:t>
      </w:r>
      <w:r w:rsidR="007454A2" w:rsidRPr="005A3F23">
        <w:rPr>
          <w:rFonts w:asciiTheme="minorHAnsi" w:hAnsiTheme="minorHAnsi"/>
          <w:bCs/>
        </w:rPr>
        <w:t>(date amended)</w:t>
      </w:r>
    </w:p>
    <w:p w14:paraId="07CF7081" w14:textId="77777777" w:rsidR="007454A2" w:rsidRPr="005A3F23" w:rsidRDefault="007454A2" w:rsidP="007454A2">
      <w:pPr>
        <w:pStyle w:val="BodyText"/>
        <w:ind w:left="360" w:hanging="360"/>
        <w:rPr>
          <w:rFonts w:asciiTheme="minorHAnsi" w:hAnsiTheme="minorHAnsi"/>
          <w:bCs/>
        </w:rPr>
      </w:pPr>
    </w:p>
    <w:p w14:paraId="3C1BCA53" w14:textId="0D89EC20" w:rsidR="007454A2" w:rsidRPr="005A3F23" w:rsidRDefault="007454A2" w:rsidP="005A3F23">
      <w:pPr>
        <w:pStyle w:val="BodyText"/>
        <w:tabs>
          <w:tab w:val="left" w:pos="5755"/>
          <w:tab w:val="left" w:pos="6595"/>
          <w:tab w:val="left" w:pos="8695"/>
        </w:tabs>
        <w:ind w:left="360"/>
        <w:rPr>
          <w:rFonts w:asciiTheme="minorHAnsi" w:hAnsiTheme="minorHAnsi"/>
          <w:bCs/>
        </w:rPr>
      </w:pPr>
      <w:r w:rsidRPr="005A3F23">
        <w:rPr>
          <w:rFonts w:asciiTheme="minorHAnsi" w:hAnsiTheme="minorHAnsi"/>
          <w:bCs/>
        </w:rPr>
        <w:t xml:space="preserve">Approved by: </w:t>
      </w:r>
      <w:r w:rsidR="005A3F23">
        <w:rPr>
          <w:rFonts w:asciiTheme="minorHAnsi" w:hAnsiTheme="minorHAnsi"/>
          <w:bCs/>
        </w:rPr>
        <w:t>______________________________________</w:t>
      </w:r>
      <w:r w:rsidR="005A3F23" w:rsidRPr="005A3F23">
        <w:rPr>
          <w:rFonts w:asciiTheme="minorHAnsi" w:hAnsiTheme="minorHAnsi"/>
          <w:bCs/>
        </w:rPr>
        <w:t>, on</w:t>
      </w:r>
      <w:r w:rsidR="005A3F23">
        <w:rPr>
          <w:rFonts w:asciiTheme="minorHAnsi" w:hAnsiTheme="minorHAnsi"/>
          <w:bCs/>
        </w:rPr>
        <w:t>_____________________</w:t>
      </w:r>
      <w:r w:rsidR="005A3F23" w:rsidRPr="005A3F23">
        <w:rPr>
          <w:rFonts w:asciiTheme="minorHAnsi" w:hAnsiTheme="minorHAnsi"/>
          <w:bCs/>
        </w:rPr>
        <w:t>.</w:t>
      </w:r>
    </w:p>
    <w:p w14:paraId="112D943E" w14:textId="5B333845" w:rsidR="007454A2" w:rsidRPr="005A3F23" w:rsidRDefault="005A3F23" w:rsidP="007454A2">
      <w:pPr>
        <w:pStyle w:val="BodyText"/>
        <w:tabs>
          <w:tab w:val="left" w:pos="5755"/>
          <w:tab w:val="left" w:pos="6595"/>
          <w:tab w:val="left" w:pos="8695"/>
        </w:tabs>
        <w:ind w:left="1350"/>
        <w:rPr>
          <w:rFonts w:asciiTheme="minorHAnsi" w:hAnsiTheme="minorHAnsi"/>
          <w:bCs/>
        </w:rPr>
      </w:pPr>
      <w:r>
        <w:rPr>
          <w:rFonts w:asciiTheme="minorHAnsi" w:hAnsiTheme="minorHAnsi"/>
          <w:bCs/>
        </w:rPr>
        <w:t xml:space="preserve">        </w:t>
      </w:r>
      <w:r w:rsidR="007454A2" w:rsidRPr="005A3F23">
        <w:rPr>
          <w:rFonts w:asciiTheme="minorHAnsi" w:hAnsiTheme="minorHAnsi"/>
          <w:bCs/>
        </w:rPr>
        <w:t>(Elected/Bureau Director)</w:t>
      </w:r>
      <w:r w:rsidR="007454A2" w:rsidRPr="005A3F23">
        <w:rPr>
          <w:rFonts w:asciiTheme="minorHAnsi" w:hAnsiTheme="minorHAnsi"/>
          <w:bCs/>
        </w:rPr>
        <w:tab/>
      </w:r>
      <w:proofErr w:type="gramStart"/>
      <w:r w:rsidR="007454A2" w:rsidRPr="005A3F23">
        <w:rPr>
          <w:rFonts w:asciiTheme="minorHAnsi" w:hAnsiTheme="minorHAnsi"/>
          <w:bCs/>
        </w:rPr>
        <w:tab/>
      </w:r>
      <w:r>
        <w:rPr>
          <w:rFonts w:asciiTheme="minorHAnsi" w:hAnsiTheme="minorHAnsi"/>
          <w:bCs/>
        </w:rPr>
        <w:t xml:space="preserve">  </w:t>
      </w:r>
      <w:r w:rsidR="007454A2" w:rsidRPr="005A3F23">
        <w:rPr>
          <w:rFonts w:asciiTheme="minorHAnsi" w:hAnsiTheme="minorHAnsi"/>
          <w:bCs/>
        </w:rPr>
        <w:t>(</w:t>
      </w:r>
      <w:proofErr w:type="gramEnd"/>
      <w:r w:rsidR="007454A2" w:rsidRPr="005A3F23">
        <w:rPr>
          <w:rFonts w:asciiTheme="minorHAnsi" w:hAnsiTheme="minorHAnsi"/>
          <w:bCs/>
        </w:rPr>
        <w:t>date approved)</w:t>
      </w:r>
    </w:p>
    <w:p w14:paraId="5755EA75" w14:textId="77777777" w:rsidR="007454A2" w:rsidRPr="005A3F23" w:rsidRDefault="007454A2" w:rsidP="007454A2">
      <w:pPr>
        <w:pStyle w:val="BodyText"/>
        <w:tabs>
          <w:tab w:val="left" w:pos="5755"/>
          <w:tab w:val="left" w:pos="6595"/>
          <w:tab w:val="left" w:pos="8695"/>
        </w:tabs>
        <w:rPr>
          <w:rFonts w:asciiTheme="minorHAnsi" w:hAnsiTheme="minorHAnsi"/>
          <w:bCs/>
        </w:rPr>
      </w:pPr>
    </w:p>
    <w:p w14:paraId="029268F5" w14:textId="031206D0" w:rsidR="007454A2" w:rsidRPr="005A3F23" w:rsidRDefault="007454A2" w:rsidP="007454A2">
      <w:pPr>
        <w:pStyle w:val="BodyText"/>
        <w:tabs>
          <w:tab w:val="left" w:pos="720"/>
          <w:tab w:val="left" w:pos="810"/>
        </w:tabs>
        <w:rPr>
          <w:rFonts w:asciiTheme="minorHAnsi" w:hAnsiTheme="minorHAnsi"/>
          <w:bCs/>
        </w:rPr>
      </w:pPr>
    </w:p>
    <w:sectPr w:rsidR="007454A2" w:rsidRPr="005A3F23" w:rsidSect="006E6B14">
      <w:headerReference w:type="even" r:id="rId12"/>
      <w:headerReference w:type="default" r:id="rId13"/>
      <w:footerReference w:type="default" r:id="rId14"/>
      <w:headerReference w:type="first" r:id="rId15"/>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Stan Penkin" w:date="2019-11-20T14:18:00Z" w:initials="SP">
    <w:p w14:paraId="2A37798D" w14:textId="09B4B572" w:rsidR="007C62AA" w:rsidRDefault="007C62AA">
      <w:pPr>
        <w:pStyle w:val="CommentText"/>
      </w:pPr>
      <w:r>
        <w:rPr>
          <w:rStyle w:val="CommentReference"/>
        </w:rPr>
        <w:annotationRef/>
      </w:r>
      <w:r>
        <w:t>We should be adhering to one or the other. A bylaw should be more specific and not leave gray areas of procedure.</w:t>
      </w:r>
    </w:p>
  </w:comment>
  <w:comment w:id="17" w:author="Stan Penkin" w:date="2019-11-20T14:23:00Z" w:initials="SP">
    <w:p w14:paraId="28263E5D" w14:textId="511E71B3" w:rsidR="007C62AA" w:rsidRDefault="007C62AA">
      <w:pPr>
        <w:pStyle w:val="CommentText"/>
      </w:pPr>
      <w:r>
        <w:rPr>
          <w:rStyle w:val="CommentReference"/>
        </w:rPr>
        <w:annotationRef/>
      </w:r>
      <w:r>
        <w:t xml:space="preserve">If we are not operating with a voting process as said at our 11/18 meeting, these bylaws should stipulate that. The language is contradictory and confusing </w:t>
      </w:r>
      <w:r w:rsidR="005267FB">
        <w:t>and needs</w:t>
      </w:r>
      <w:r>
        <w:t xml:space="preserve"> clarity.</w:t>
      </w:r>
    </w:p>
  </w:comment>
  <w:comment w:id="19" w:author="Stan Penkin" w:date="2019-11-20T14:15:00Z" w:initials="SP">
    <w:p w14:paraId="201887B0" w14:textId="74A18F6E" w:rsidR="007C62AA" w:rsidRDefault="007C62AA">
      <w:pPr>
        <w:pStyle w:val="CommentText"/>
      </w:pPr>
      <w:r>
        <w:rPr>
          <w:rStyle w:val="CommentReference"/>
        </w:rPr>
        <w:annotationRef/>
      </w:r>
      <w:r>
        <w:t>This another place where vote is referenced and inconsistent with the conversation on 11/18.</w:t>
      </w:r>
    </w:p>
  </w:comment>
  <w:comment w:id="20" w:author="Stan Penkin" w:date="2019-11-20T14:20:00Z" w:initials="SP">
    <w:p w14:paraId="750877ED" w14:textId="277C1F2F" w:rsidR="007C62AA" w:rsidRDefault="007C62AA">
      <w:pPr>
        <w:pStyle w:val="CommentText"/>
      </w:pPr>
      <w:r>
        <w:rPr>
          <w:rStyle w:val="CommentReference"/>
        </w:rPr>
        <w:annotationRef/>
      </w:r>
      <w:r>
        <w:t>This places too much discretion at the hands of the Director, no matter who it might be. Removal should be for cause. In any event, a democratic process would allow for an appeal to one’s removal. There is no process stipulated for that.</w:t>
      </w:r>
    </w:p>
  </w:comment>
  <w:comment w:id="25" w:author="Stan Penkin" w:date="2019-11-20T14:26:00Z" w:initials="SP">
    <w:p w14:paraId="2AF4B170" w14:textId="3A4A25D6" w:rsidR="005267FB" w:rsidRDefault="005267FB">
      <w:pPr>
        <w:pStyle w:val="CommentText"/>
      </w:pPr>
      <w:r>
        <w:rPr>
          <w:rStyle w:val="CommentReference"/>
        </w:rPr>
        <w:annotationRef/>
      </w:r>
      <w:r>
        <w:t>If edits remove reference to voting, it must also be addressed per my comments above.</w:t>
      </w:r>
    </w:p>
  </w:comment>
  <w:comment w:id="26" w:author="Rodriguez, Michelle (Civic Life)" w:date="2019-11-18T18:19:00Z" w:initials="RM(L">
    <w:p w14:paraId="11AD5CAF" w14:textId="19E6ADF3" w:rsidR="0031184F" w:rsidRDefault="0031184F">
      <w:pPr>
        <w:pStyle w:val="CommentText"/>
      </w:pPr>
      <w:r>
        <w:rPr>
          <w:rStyle w:val="CommentReference"/>
        </w:rPr>
        <w:annotationRef/>
      </w:r>
      <w:r>
        <w:t>Make edits to remove references to vote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7798D" w15:done="0"/>
  <w15:commentEx w15:paraId="28263E5D" w15:done="0"/>
  <w15:commentEx w15:paraId="201887B0" w15:done="0"/>
  <w15:commentEx w15:paraId="750877ED" w15:done="0"/>
  <w15:commentEx w15:paraId="2AF4B170" w15:done="0"/>
  <w15:commentEx w15:paraId="11AD5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7798D" w16cid:durableId="217FC9A8"/>
  <w16cid:commentId w16cid:paraId="28263E5D" w16cid:durableId="217FCACB"/>
  <w16cid:commentId w16cid:paraId="201887B0" w16cid:durableId="217FC91B"/>
  <w16cid:commentId w16cid:paraId="750877ED" w16cid:durableId="217FCA25"/>
  <w16cid:commentId w16cid:paraId="2AF4B170" w16cid:durableId="217FCB80"/>
  <w16cid:commentId w16cid:paraId="11AD5CAF" w16cid:durableId="217D5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AEA8" w14:textId="77777777" w:rsidR="00FA2576" w:rsidRDefault="00FA2576">
      <w:r>
        <w:separator/>
      </w:r>
    </w:p>
  </w:endnote>
  <w:endnote w:type="continuationSeparator" w:id="0">
    <w:p w14:paraId="5BAC8B45" w14:textId="77777777" w:rsidR="00FA2576" w:rsidRDefault="00FA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219574"/>
      <w:docPartObj>
        <w:docPartGallery w:val="Page Numbers (Bottom of Page)"/>
        <w:docPartUnique/>
      </w:docPartObj>
    </w:sdtPr>
    <w:sdtEndPr>
      <w:rPr>
        <w:rFonts w:asciiTheme="minorHAnsi" w:hAnsiTheme="minorHAnsi"/>
        <w:noProof/>
      </w:rPr>
    </w:sdtEndPr>
    <w:sdtContent>
      <w:p w14:paraId="5361F7AE" w14:textId="4495F2A7" w:rsidR="00C428B4" w:rsidRPr="001C1D92" w:rsidRDefault="00C428B4" w:rsidP="00AD5532">
        <w:pPr>
          <w:pStyle w:val="Footer"/>
          <w:jc w:val="center"/>
          <w:rPr>
            <w:rFonts w:asciiTheme="minorHAnsi" w:hAnsiTheme="minorHAnsi"/>
          </w:rPr>
        </w:pPr>
        <w:r w:rsidRPr="001C1D92">
          <w:rPr>
            <w:rFonts w:asciiTheme="minorHAnsi" w:hAnsiTheme="minorHAnsi"/>
          </w:rPr>
          <w:t xml:space="preserve">Page </w:t>
        </w:r>
        <w:r w:rsidRPr="001C1D92">
          <w:rPr>
            <w:rFonts w:asciiTheme="minorHAnsi" w:hAnsiTheme="minorHAnsi"/>
          </w:rPr>
          <w:fldChar w:fldCharType="begin"/>
        </w:r>
        <w:r w:rsidRPr="001C1D92">
          <w:rPr>
            <w:rFonts w:asciiTheme="minorHAnsi" w:hAnsiTheme="minorHAnsi"/>
          </w:rPr>
          <w:instrText xml:space="preserve"> PAGE   \* MERGEFORMAT </w:instrText>
        </w:r>
        <w:r w:rsidRPr="001C1D92">
          <w:rPr>
            <w:rFonts w:asciiTheme="minorHAnsi" w:hAnsiTheme="minorHAnsi"/>
          </w:rPr>
          <w:fldChar w:fldCharType="separate"/>
        </w:r>
        <w:r w:rsidR="0054213E">
          <w:rPr>
            <w:rFonts w:asciiTheme="minorHAnsi" w:hAnsiTheme="minorHAnsi"/>
            <w:noProof/>
          </w:rPr>
          <w:t>6</w:t>
        </w:r>
        <w:r w:rsidRPr="001C1D92">
          <w:rPr>
            <w:rFonts w:asciiTheme="minorHAnsi" w:hAnsiTheme="minorHAnsi"/>
            <w:noProof/>
          </w:rPr>
          <w:fldChar w:fldCharType="end"/>
        </w:r>
        <w:r w:rsidRPr="001C1D92">
          <w:rPr>
            <w:rFonts w:asciiTheme="minorHAnsi" w:hAnsiTheme="minorHAnsi"/>
            <w:noProof/>
          </w:rPr>
          <w:t xml:space="preserve"> of 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748F" w14:textId="77777777" w:rsidR="00FA2576" w:rsidRDefault="00FA2576">
      <w:r>
        <w:separator/>
      </w:r>
    </w:p>
  </w:footnote>
  <w:footnote w:type="continuationSeparator" w:id="0">
    <w:p w14:paraId="22C4F0E2" w14:textId="77777777" w:rsidR="00FA2576" w:rsidRDefault="00FA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CA23" w14:textId="10F502AE" w:rsidR="0003121B" w:rsidRDefault="00FA2576">
    <w:pPr>
      <w:pStyle w:val="Header"/>
    </w:pPr>
    <w:r>
      <w:rPr>
        <w:noProof/>
      </w:rPr>
      <w:pict w14:anchorId="17CC3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530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5139" w14:textId="641759F6" w:rsidR="0003121B" w:rsidRDefault="00FA2576">
    <w:pPr>
      <w:pStyle w:val="Header"/>
    </w:pPr>
    <w:r>
      <w:rPr>
        <w:noProof/>
      </w:rPr>
      <w:pict w14:anchorId="04C71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5310"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2DF4" w14:textId="2791FDF4" w:rsidR="0003121B" w:rsidRDefault="00FA2576">
    <w:pPr>
      <w:pStyle w:val="Header"/>
    </w:pPr>
    <w:r>
      <w:rPr>
        <w:noProof/>
      </w:rPr>
      <w:pict w14:anchorId="26F53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530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3C73"/>
    <w:multiLevelType w:val="hybridMultilevel"/>
    <w:tmpl w:val="B58E8A08"/>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0371FD"/>
    <w:multiLevelType w:val="hybridMultilevel"/>
    <w:tmpl w:val="8A8A72F4"/>
    <w:lvl w:ilvl="0" w:tplc="993CFD8C">
      <w:start w:val="1"/>
      <w:numFmt w:val="upperLetter"/>
      <w:lvlText w:val="%1."/>
      <w:lvlJc w:val="left"/>
      <w:pPr>
        <w:ind w:left="1604" w:hanging="312"/>
      </w:pPr>
      <w:rPr>
        <w:rFonts w:asciiTheme="minorHAnsi" w:eastAsia="Times New Roman" w:hAnsiTheme="minorHAnsi" w:cs="Times New Roman" w:hint="default"/>
        <w:b/>
        <w:spacing w:val="-1"/>
        <w:w w:val="99"/>
        <w:sz w:val="24"/>
        <w:szCs w:val="24"/>
        <w:lang w:val="en-US" w:eastAsia="en-US" w:bidi="en-US"/>
      </w:rPr>
    </w:lvl>
    <w:lvl w:ilvl="1" w:tplc="9D7C265A">
      <w:numFmt w:val="bullet"/>
      <w:lvlText w:val=""/>
      <w:lvlJc w:val="left"/>
      <w:pPr>
        <w:ind w:left="1916" w:hanging="360"/>
      </w:pPr>
      <w:rPr>
        <w:rFonts w:ascii="Symbol" w:eastAsia="Symbol" w:hAnsi="Symbol" w:cs="Symbol" w:hint="default"/>
        <w:w w:val="100"/>
        <w:sz w:val="24"/>
        <w:szCs w:val="24"/>
        <w:lang w:val="en-US" w:eastAsia="en-US" w:bidi="en-US"/>
      </w:rPr>
    </w:lvl>
    <w:lvl w:ilvl="2" w:tplc="9384A00C">
      <w:numFmt w:val="bullet"/>
      <w:lvlText w:val="•"/>
      <w:lvlJc w:val="left"/>
      <w:pPr>
        <w:ind w:left="2824" w:hanging="360"/>
      </w:pPr>
      <w:rPr>
        <w:rFonts w:hint="default"/>
        <w:lang w:val="en-US" w:eastAsia="en-US" w:bidi="en-US"/>
      </w:rPr>
    </w:lvl>
    <w:lvl w:ilvl="3" w:tplc="697E9EA0">
      <w:numFmt w:val="bullet"/>
      <w:lvlText w:val="•"/>
      <w:lvlJc w:val="left"/>
      <w:pPr>
        <w:ind w:left="3728" w:hanging="360"/>
      </w:pPr>
      <w:rPr>
        <w:rFonts w:hint="default"/>
        <w:lang w:val="en-US" w:eastAsia="en-US" w:bidi="en-US"/>
      </w:rPr>
    </w:lvl>
    <w:lvl w:ilvl="4" w:tplc="0C543FD6">
      <w:numFmt w:val="bullet"/>
      <w:lvlText w:val="•"/>
      <w:lvlJc w:val="left"/>
      <w:pPr>
        <w:ind w:left="4633" w:hanging="360"/>
      </w:pPr>
      <w:rPr>
        <w:rFonts w:hint="default"/>
        <w:lang w:val="en-US" w:eastAsia="en-US" w:bidi="en-US"/>
      </w:rPr>
    </w:lvl>
    <w:lvl w:ilvl="5" w:tplc="6B9CD57E">
      <w:numFmt w:val="bullet"/>
      <w:lvlText w:val="•"/>
      <w:lvlJc w:val="left"/>
      <w:pPr>
        <w:ind w:left="5537" w:hanging="360"/>
      </w:pPr>
      <w:rPr>
        <w:rFonts w:hint="default"/>
        <w:lang w:val="en-US" w:eastAsia="en-US" w:bidi="en-US"/>
      </w:rPr>
    </w:lvl>
    <w:lvl w:ilvl="6" w:tplc="DF2ACAB6">
      <w:numFmt w:val="bullet"/>
      <w:lvlText w:val="•"/>
      <w:lvlJc w:val="left"/>
      <w:pPr>
        <w:ind w:left="6442" w:hanging="360"/>
      </w:pPr>
      <w:rPr>
        <w:rFonts w:hint="default"/>
        <w:lang w:val="en-US" w:eastAsia="en-US" w:bidi="en-US"/>
      </w:rPr>
    </w:lvl>
    <w:lvl w:ilvl="7" w:tplc="6084452C">
      <w:numFmt w:val="bullet"/>
      <w:lvlText w:val="•"/>
      <w:lvlJc w:val="left"/>
      <w:pPr>
        <w:ind w:left="7346" w:hanging="360"/>
      </w:pPr>
      <w:rPr>
        <w:rFonts w:hint="default"/>
        <w:lang w:val="en-US" w:eastAsia="en-US" w:bidi="en-US"/>
      </w:rPr>
    </w:lvl>
    <w:lvl w:ilvl="8" w:tplc="239C9D1C">
      <w:numFmt w:val="bullet"/>
      <w:lvlText w:val="•"/>
      <w:lvlJc w:val="left"/>
      <w:pPr>
        <w:ind w:left="8251" w:hanging="360"/>
      </w:pPr>
      <w:rPr>
        <w:rFonts w:hint="default"/>
        <w:lang w:val="en-US" w:eastAsia="en-US" w:bidi="en-US"/>
      </w:rPr>
    </w:lvl>
  </w:abstractNum>
  <w:abstractNum w:abstractNumId="2" w15:restartNumberingAfterBreak="0">
    <w:nsid w:val="1819398D"/>
    <w:multiLevelType w:val="hybridMultilevel"/>
    <w:tmpl w:val="20CEEA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87B6C07"/>
    <w:multiLevelType w:val="hybridMultilevel"/>
    <w:tmpl w:val="EA6CE9E8"/>
    <w:lvl w:ilvl="0" w:tplc="1BAE3F3A">
      <w:start w:val="1"/>
      <w:numFmt w:val="upperLetter"/>
      <w:lvlText w:val="%1."/>
      <w:lvlJc w:val="left"/>
      <w:pPr>
        <w:ind w:left="1556" w:hanging="360"/>
      </w:pPr>
      <w:rPr>
        <w:rFonts w:asciiTheme="minorHAnsi" w:eastAsia="Times New Roman" w:hAnsiTheme="minorHAnsi" w:cs="Times New Roman" w:hint="default"/>
        <w:spacing w:val="-1"/>
        <w:w w:val="99"/>
        <w:sz w:val="24"/>
        <w:szCs w:val="24"/>
        <w:lang w:val="en-US" w:eastAsia="en-US" w:bidi="en-US"/>
      </w:rPr>
    </w:lvl>
    <w:lvl w:ilvl="1" w:tplc="E070E25A">
      <w:numFmt w:val="bullet"/>
      <w:lvlText w:val="•"/>
      <w:lvlJc w:val="left"/>
      <w:pPr>
        <w:ind w:left="2410" w:hanging="360"/>
      </w:pPr>
      <w:rPr>
        <w:rFonts w:hint="default"/>
        <w:lang w:val="en-US" w:eastAsia="en-US" w:bidi="en-US"/>
      </w:rPr>
    </w:lvl>
    <w:lvl w:ilvl="2" w:tplc="1958AB66">
      <w:numFmt w:val="bullet"/>
      <w:lvlText w:val="•"/>
      <w:lvlJc w:val="left"/>
      <w:pPr>
        <w:ind w:left="3260" w:hanging="360"/>
      </w:pPr>
      <w:rPr>
        <w:rFonts w:hint="default"/>
        <w:lang w:val="en-US" w:eastAsia="en-US" w:bidi="en-US"/>
      </w:rPr>
    </w:lvl>
    <w:lvl w:ilvl="3" w:tplc="FC0A8DFA">
      <w:numFmt w:val="bullet"/>
      <w:lvlText w:val="•"/>
      <w:lvlJc w:val="left"/>
      <w:pPr>
        <w:ind w:left="4110" w:hanging="360"/>
      </w:pPr>
      <w:rPr>
        <w:rFonts w:hint="default"/>
        <w:lang w:val="en-US" w:eastAsia="en-US" w:bidi="en-US"/>
      </w:rPr>
    </w:lvl>
    <w:lvl w:ilvl="4" w:tplc="1E76F938">
      <w:numFmt w:val="bullet"/>
      <w:lvlText w:val="•"/>
      <w:lvlJc w:val="left"/>
      <w:pPr>
        <w:ind w:left="4960" w:hanging="360"/>
      </w:pPr>
      <w:rPr>
        <w:rFonts w:hint="default"/>
        <w:lang w:val="en-US" w:eastAsia="en-US" w:bidi="en-US"/>
      </w:rPr>
    </w:lvl>
    <w:lvl w:ilvl="5" w:tplc="72BC0E86">
      <w:numFmt w:val="bullet"/>
      <w:lvlText w:val="•"/>
      <w:lvlJc w:val="left"/>
      <w:pPr>
        <w:ind w:left="5810" w:hanging="360"/>
      </w:pPr>
      <w:rPr>
        <w:rFonts w:hint="default"/>
        <w:lang w:val="en-US" w:eastAsia="en-US" w:bidi="en-US"/>
      </w:rPr>
    </w:lvl>
    <w:lvl w:ilvl="6" w:tplc="A9BE6C20">
      <w:numFmt w:val="bullet"/>
      <w:lvlText w:val="•"/>
      <w:lvlJc w:val="left"/>
      <w:pPr>
        <w:ind w:left="6660" w:hanging="360"/>
      </w:pPr>
      <w:rPr>
        <w:rFonts w:hint="default"/>
        <w:lang w:val="en-US" w:eastAsia="en-US" w:bidi="en-US"/>
      </w:rPr>
    </w:lvl>
    <w:lvl w:ilvl="7" w:tplc="98DC9BD6">
      <w:numFmt w:val="bullet"/>
      <w:lvlText w:val="•"/>
      <w:lvlJc w:val="left"/>
      <w:pPr>
        <w:ind w:left="7510" w:hanging="360"/>
      </w:pPr>
      <w:rPr>
        <w:rFonts w:hint="default"/>
        <w:lang w:val="en-US" w:eastAsia="en-US" w:bidi="en-US"/>
      </w:rPr>
    </w:lvl>
    <w:lvl w:ilvl="8" w:tplc="E6C4A296">
      <w:numFmt w:val="bullet"/>
      <w:lvlText w:val="•"/>
      <w:lvlJc w:val="left"/>
      <w:pPr>
        <w:ind w:left="8360" w:hanging="360"/>
      </w:pPr>
      <w:rPr>
        <w:rFonts w:hint="default"/>
        <w:lang w:val="en-US" w:eastAsia="en-US" w:bidi="en-US"/>
      </w:rPr>
    </w:lvl>
  </w:abstractNum>
  <w:abstractNum w:abstractNumId="4" w15:restartNumberingAfterBreak="0">
    <w:nsid w:val="1BB47012"/>
    <w:multiLevelType w:val="hybridMultilevel"/>
    <w:tmpl w:val="68F60B72"/>
    <w:lvl w:ilvl="0" w:tplc="785E0A28">
      <w:numFmt w:val="bullet"/>
      <w:lvlText w:val="□"/>
      <w:lvlJc w:val="left"/>
      <w:pPr>
        <w:ind w:left="1760" w:hanging="204"/>
      </w:pPr>
      <w:rPr>
        <w:rFonts w:ascii="Symbol" w:eastAsia="Symbol" w:hAnsi="Symbol" w:cs="Symbol" w:hint="default"/>
        <w:w w:val="100"/>
        <w:sz w:val="24"/>
        <w:szCs w:val="24"/>
        <w:lang w:val="en-US" w:eastAsia="en-US" w:bidi="en-US"/>
      </w:rPr>
    </w:lvl>
    <w:lvl w:ilvl="1" w:tplc="11986468">
      <w:numFmt w:val="bullet"/>
      <w:lvlText w:val="•"/>
      <w:lvlJc w:val="left"/>
      <w:pPr>
        <w:ind w:left="2590" w:hanging="204"/>
      </w:pPr>
      <w:rPr>
        <w:rFonts w:hint="default"/>
        <w:lang w:val="en-US" w:eastAsia="en-US" w:bidi="en-US"/>
      </w:rPr>
    </w:lvl>
    <w:lvl w:ilvl="2" w:tplc="60AAE692">
      <w:numFmt w:val="bullet"/>
      <w:lvlText w:val="•"/>
      <w:lvlJc w:val="left"/>
      <w:pPr>
        <w:ind w:left="3420" w:hanging="204"/>
      </w:pPr>
      <w:rPr>
        <w:rFonts w:hint="default"/>
        <w:lang w:val="en-US" w:eastAsia="en-US" w:bidi="en-US"/>
      </w:rPr>
    </w:lvl>
    <w:lvl w:ilvl="3" w:tplc="F84C1EA8">
      <w:numFmt w:val="bullet"/>
      <w:lvlText w:val="•"/>
      <w:lvlJc w:val="left"/>
      <w:pPr>
        <w:ind w:left="4250" w:hanging="204"/>
      </w:pPr>
      <w:rPr>
        <w:rFonts w:hint="default"/>
        <w:lang w:val="en-US" w:eastAsia="en-US" w:bidi="en-US"/>
      </w:rPr>
    </w:lvl>
    <w:lvl w:ilvl="4" w:tplc="8600432A">
      <w:numFmt w:val="bullet"/>
      <w:lvlText w:val="•"/>
      <w:lvlJc w:val="left"/>
      <w:pPr>
        <w:ind w:left="5080" w:hanging="204"/>
      </w:pPr>
      <w:rPr>
        <w:rFonts w:hint="default"/>
        <w:lang w:val="en-US" w:eastAsia="en-US" w:bidi="en-US"/>
      </w:rPr>
    </w:lvl>
    <w:lvl w:ilvl="5" w:tplc="1180BB22">
      <w:numFmt w:val="bullet"/>
      <w:lvlText w:val="•"/>
      <w:lvlJc w:val="left"/>
      <w:pPr>
        <w:ind w:left="5910" w:hanging="204"/>
      </w:pPr>
      <w:rPr>
        <w:rFonts w:hint="default"/>
        <w:lang w:val="en-US" w:eastAsia="en-US" w:bidi="en-US"/>
      </w:rPr>
    </w:lvl>
    <w:lvl w:ilvl="6" w:tplc="8A1273FA">
      <w:numFmt w:val="bullet"/>
      <w:lvlText w:val="•"/>
      <w:lvlJc w:val="left"/>
      <w:pPr>
        <w:ind w:left="6740" w:hanging="204"/>
      </w:pPr>
      <w:rPr>
        <w:rFonts w:hint="default"/>
        <w:lang w:val="en-US" w:eastAsia="en-US" w:bidi="en-US"/>
      </w:rPr>
    </w:lvl>
    <w:lvl w:ilvl="7" w:tplc="DFDEDAEE">
      <w:numFmt w:val="bullet"/>
      <w:lvlText w:val="•"/>
      <w:lvlJc w:val="left"/>
      <w:pPr>
        <w:ind w:left="7570" w:hanging="204"/>
      </w:pPr>
      <w:rPr>
        <w:rFonts w:hint="default"/>
        <w:lang w:val="en-US" w:eastAsia="en-US" w:bidi="en-US"/>
      </w:rPr>
    </w:lvl>
    <w:lvl w:ilvl="8" w:tplc="6DCEF9D0">
      <w:numFmt w:val="bullet"/>
      <w:lvlText w:val="•"/>
      <w:lvlJc w:val="left"/>
      <w:pPr>
        <w:ind w:left="8400" w:hanging="204"/>
      </w:pPr>
      <w:rPr>
        <w:rFonts w:hint="default"/>
        <w:lang w:val="en-US" w:eastAsia="en-US" w:bidi="en-US"/>
      </w:rPr>
    </w:lvl>
  </w:abstractNum>
  <w:abstractNum w:abstractNumId="5" w15:restartNumberingAfterBreak="0">
    <w:nsid w:val="2522505A"/>
    <w:multiLevelType w:val="hybridMultilevel"/>
    <w:tmpl w:val="85D6CFD8"/>
    <w:lvl w:ilvl="0" w:tplc="38E4D072">
      <w:numFmt w:val="bullet"/>
      <w:lvlText w:val="□"/>
      <w:lvlJc w:val="left"/>
      <w:pPr>
        <w:ind w:left="1760" w:hanging="204"/>
      </w:pPr>
      <w:rPr>
        <w:rFonts w:ascii="Symbol" w:eastAsia="Symbol" w:hAnsi="Symbol" w:cs="Symbol" w:hint="default"/>
        <w:w w:val="100"/>
        <w:sz w:val="24"/>
        <w:szCs w:val="24"/>
        <w:lang w:val="en-US" w:eastAsia="en-US" w:bidi="en-US"/>
      </w:rPr>
    </w:lvl>
    <w:lvl w:ilvl="1" w:tplc="46AA673E">
      <w:numFmt w:val="bullet"/>
      <w:lvlText w:val="•"/>
      <w:lvlJc w:val="left"/>
      <w:pPr>
        <w:ind w:left="2590" w:hanging="204"/>
      </w:pPr>
      <w:rPr>
        <w:rFonts w:hint="default"/>
        <w:lang w:val="en-US" w:eastAsia="en-US" w:bidi="en-US"/>
      </w:rPr>
    </w:lvl>
    <w:lvl w:ilvl="2" w:tplc="16B09D40">
      <w:numFmt w:val="bullet"/>
      <w:lvlText w:val="•"/>
      <w:lvlJc w:val="left"/>
      <w:pPr>
        <w:ind w:left="3420" w:hanging="204"/>
      </w:pPr>
      <w:rPr>
        <w:rFonts w:hint="default"/>
        <w:lang w:val="en-US" w:eastAsia="en-US" w:bidi="en-US"/>
      </w:rPr>
    </w:lvl>
    <w:lvl w:ilvl="3" w:tplc="2A508A4E">
      <w:numFmt w:val="bullet"/>
      <w:lvlText w:val="•"/>
      <w:lvlJc w:val="left"/>
      <w:pPr>
        <w:ind w:left="4250" w:hanging="204"/>
      </w:pPr>
      <w:rPr>
        <w:rFonts w:hint="default"/>
        <w:lang w:val="en-US" w:eastAsia="en-US" w:bidi="en-US"/>
      </w:rPr>
    </w:lvl>
    <w:lvl w:ilvl="4" w:tplc="546E64DC">
      <w:numFmt w:val="bullet"/>
      <w:lvlText w:val="•"/>
      <w:lvlJc w:val="left"/>
      <w:pPr>
        <w:ind w:left="5080" w:hanging="204"/>
      </w:pPr>
      <w:rPr>
        <w:rFonts w:hint="default"/>
        <w:lang w:val="en-US" w:eastAsia="en-US" w:bidi="en-US"/>
      </w:rPr>
    </w:lvl>
    <w:lvl w:ilvl="5" w:tplc="B616D812">
      <w:numFmt w:val="bullet"/>
      <w:lvlText w:val="•"/>
      <w:lvlJc w:val="left"/>
      <w:pPr>
        <w:ind w:left="5910" w:hanging="204"/>
      </w:pPr>
      <w:rPr>
        <w:rFonts w:hint="default"/>
        <w:lang w:val="en-US" w:eastAsia="en-US" w:bidi="en-US"/>
      </w:rPr>
    </w:lvl>
    <w:lvl w:ilvl="6" w:tplc="A9326400">
      <w:numFmt w:val="bullet"/>
      <w:lvlText w:val="•"/>
      <w:lvlJc w:val="left"/>
      <w:pPr>
        <w:ind w:left="6740" w:hanging="204"/>
      </w:pPr>
      <w:rPr>
        <w:rFonts w:hint="default"/>
        <w:lang w:val="en-US" w:eastAsia="en-US" w:bidi="en-US"/>
      </w:rPr>
    </w:lvl>
    <w:lvl w:ilvl="7" w:tplc="D5E68486">
      <w:numFmt w:val="bullet"/>
      <w:lvlText w:val="•"/>
      <w:lvlJc w:val="left"/>
      <w:pPr>
        <w:ind w:left="7570" w:hanging="204"/>
      </w:pPr>
      <w:rPr>
        <w:rFonts w:hint="default"/>
        <w:lang w:val="en-US" w:eastAsia="en-US" w:bidi="en-US"/>
      </w:rPr>
    </w:lvl>
    <w:lvl w:ilvl="8" w:tplc="B04CE728">
      <w:numFmt w:val="bullet"/>
      <w:lvlText w:val="•"/>
      <w:lvlJc w:val="left"/>
      <w:pPr>
        <w:ind w:left="8400" w:hanging="204"/>
      </w:pPr>
      <w:rPr>
        <w:rFonts w:hint="default"/>
        <w:lang w:val="en-US" w:eastAsia="en-US" w:bidi="en-US"/>
      </w:rPr>
    </w:lvl>
  </w:abstractNum>
  <w:abstractNum w:abstractNumId="6" w15:restartNumberingAfterBreak="0">
    <w:nsid w:val="27C74161"/>
    <w:multiLevelType w:val="hybridMultilevel"/>
    <w:tmpl w:val="B26EC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24A9B"/>
    <w:multiLevelType w:val="hybridMultilevel"/>
    <w:tmpl w:val="CBF63A1E"/>
    <w:lvl w:ilvl="0" w:tplc="DC403E10">
      <w:numFmt w:val="bullet"/>
      <w:lvlText w:val=""/>
      <w:lvlJc w:val="left"/>
      <w:pPr>
        <w:ind w:left="836" w:hanging="360"/>
      </w:pPr>
      <w:rPr>
        <w:rFonts w:ascii="Wingdings" w:eastAsia="Wingdings" w:hAnsi="Wingdings" w:cs="Wingdings" w:hint="default"/>
        <w:w w:val="100"/>
        <w:sz w:val="24"/>
        <w:szCs w:val="24"/>
        <w:lang w:val="en-US" w:eastAsia="en-US" w:bidi="en-US"/>
      </w:rPr>
    </w:lvl>
    <w:lvl w:ilvl="1" w:tplc="42260AA2">
      <w:numFmt w:val="bullet"/>
      <w:lvlText w:val="•"/>
      <w:lvlJc w:val="left"/>
      <w:pPr>
        <w:ind w:left="1762" w:hanging="360"/>
      </w:pPr>
      <w:rPr>
        <w:rFonts w:hint="default"/>
        <w:lang w:val="en-US" w:eastAsia="en-US" w:bidi="en-US"/>
      </w:rPr>
    </w:lvl>
    <w:lvl w:ilvl="2" w:tplc="315E295C">
      <w:numFmt w:val="bullet"/>
      <w:lvlText w:val="•"/>
      <w:lvlJc w:val="left"/>
      <w:pPr>
        <w:ind w:left="2684" w:hanging="360"/>
      </w:pPr>
      <w:rPr>
        <w:rFonts w:hint="default"/>
        <w:lang w:val="en-US" w:eastAsia="en-US" w:bidi="en-US"/>
      </w:rPr>
    </w:lvl>
    <w:lvl w:ilvl="3" w:tplc="24287322">
      <w:numFmt w:val="bullet"/>
      <w:lvlText w:val="•"/>
      <w:lvlJc w:val="left"/>
      <w:pPr>
        <w:ind w:left="3606" w:hanging="360"/>
      </w:pPr>
      <w:rPr>
        <w:rFonts w:hint="default"/>
        <w:lang w:val="en-US" w:eastAsia="en-US" w:bidi="en-US"/>
      </w:rPr>
    </w:lvl>
    <w:lvl w:ilvl="4" w:tplc="5C686FAA">
      <w:numFmt w:val="bullet"/>
      <w:lvlText w:val="•"/>
      <w:lvlJc w:val="left"/>
      <w:pPr>
        <w:ind w:left="4528" w:hanging="360"/>
      </w:pPr>
      <w:rPr>
        <w:rFonts w:hint="default"/>
        <w:lang w:val="en-US" w:eastAsia="en-US" w:bidi="en-US"/>
      </w:rPr>
    </w:lvl>
    <w:lvl w:ilvl="5" w:tplc="58AAF0D0">
      <w:numFmt w:val="bullet"/>
      <w:lvlText w:val="•"/>
      <w:lvlJc w:val="left"/>
      <w:pPr>
        <w:ind w:left="5450" w:hanging="360"/>
      </w:pPr>
      <w:rPr>
        <w:rFonts w:hint="default"/>
        <w:lang w:val="en-US" w:eastAsia="en-US" w:bidi="en-US"/>
      </w:rPr>
    </w:lvl>
    <w:lvl w:ilvl="6" w:tplc="FA622DAE">
      <w:numFmt w:val="bullet"/>
      <w:lvlText w:val="•"/>
      <w:lvlJc w:val="left"/>
      <w:pPr>
        <w:ind w:left="6372" w:hanging="360"/>
      </w:pPr>
      <w:rPr>
        <w:rFonts w:hint="default"/>
        <w:lang w:val="en-US" w:eastAsia="en-US" w:bidi="en-US"/>
      </w:rPr>
    </w:lvl>
    <w:lvl w:ilvl="7" w:tplc="C636791C">
      <w:numFmt w:val="bullet"/>
      <w:lvlText w:val="•"/>
      <w:lvlJc w:val="left"/>
      <w:pPr>
        <w:ind w:left="7294" w:hanging="360"/>
      </w:pPr>
      <w:rPr>
        <w:rFonts w:hint="default"/>
        <w:lang w:val="en-US" w:eastAsia="en-US" w:bidi="en-US"/>
      </w:rPr>
    </w:lvl>
    <w:lvl w:ilvl="8" w:tplc="AC8AC688">
      <w:numFmt w:val="bullet"/>
      <w:lvlText w:val="•"/>
      <w:lvlJc w:val="left"/>
      <w:pPr>
        <w:ind w:left="8216" w:hanging="360"/>
      </w:pPr>
      <w:rPr>
        <w:rFonts w:hint="default"/>
        <w:lang w:val="en-US" w:eastAsia="en-US" w:bidi="en-US"/>
      </w:rPr>
    </w:lvl>
  </w:abstractNum>
  <w:abstractNum w:abstractNumId="8" w15:restartNumberingAfterBreak="0">
    <w:nsid w:val="424058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7F078CF"/>
    <w:multiLevelType w:val="hybridMultilevel"/>
    <w:tmpl w:val="DCCAB26C"/>
    <w:lvl w:ilvl="0" w:tplc="26A4B5DA">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8425400"/>
    <w:multiLevelType w:val="hybridMultilevel"/>
    <w:tmpl w:val="CA188EB2"/>
    <w:lvl w:ilvl="0" w:tplc="65F8686E">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397F09"/>
    <w:multiLevelType w:val="hybridMultilevel"/>
    <w:tmpl w:val="5E36D328"/>
    <w:lvl w:ilvl="0" w:tplc="38767506">
      <w:start w:val="1"/>
      <w:numFmt w:val="upperLetter"/>
      <w:lvlText w:val="%1."/>
      <w:lvlJc w:val="left"/>
      <w:pPr>
        <w:ind w:left="720" w:hanging="360"/>
      </w:pPr>
      <w:rPr>
        <w:rFonts w:asciiTheme="minorHAnsi" w:eastAsia="Times New Roman" w:hAnsiTheme="minorHAnsi" w:cs="Times New Roman" w:hint="default"/>
        <w:b/>
        <w:spacing w:val="-1"/>
        <w:w w:val="99"/>
        <w:sz w:val="24"/>
        <w:szCs w:val="24"/>
        <w:lang w:val="en-US" w:eastAsia="en-US" w:bidi="en-US"/>
      </w:rPr>
    </w:lvl>
    <w:lvl w:ilvl="1" w:tplc="E7EABCAC">
      <w:start w:val="1"/>
      <w:numFmt w:val="decimal"/>
      <w:lvlText w:val="%2."/>
      <w:lvlJc w:val="left"/>
      <w:pPr>
        <w:ind w:left="1440" w:hanging="240"/>
      </w:pPr>
      <w:rPr>
        <w:rFonts w:asciiTheme="minorHAnsi" w:eastAsia="Times New Roman" w:hAnsiTheme="minorHAnsi" w:cs="Times New Roman" w:hint="default"/>
        <w:spacing w:val="-5"/>
        <w:w w:val="99"/>
        <w:sz w:val="24"/>
        <w:szCs w:val="24"/>
        <w:lang w:val="en-US" w:eastAsia="en-US" w:bidi="en-US"/>
      </w:rPr>
    </w:lvl>
    <w:lvl w:ilvl="2" w:tplc="FCB0A560">
      <w:numFmt w:val="bullet"/>
      <w:lvlText w:val="•"/>
      <w:lvlJc w:val="left"/>
      <w:pPr>
        <w:ind w:left="1444" w:hanging="240"/>
      </w:pPr>
      <w:rPr>
        <w:rFonts w:hint="default"/>
        <w:lang w:val="en-US" w:eastAsia="en-US" w:bidi="en-US"/>
      </w:rPr>
    </w:lvl>
    <w:lvl w:ilvl="3" w:tplc="F87656C2">
      <w:numFmt w:val="bullet"/>
      <w:lvlText w:val="•"/>
      <w:lvlJc w:val="left"/>
      <w:pPr>
        <w:ind w:left="2416" w:hanging="240"/>
      </w:pPr>
      <w:rPr>
        <w:rFonts w:hint="default"/>
        <w:lang w:val="en-US" w:eastAsia="en-US" w:bidi="en-US"/>
      </w:rPr>
    </w:lvl>
    <w:lvl w:ilvl="4" w:tplc="C54454E4">
      <w:numFmt w:val="bullet"/>
      <w:lvlText w:val="•"/>
      <w:lvlJc w:val="left"/>
      <w:pPr>
        <w:ind w:left="3389" w:hanging="240"/>
      </w:pPr>
      <w:rPr>
        <w:rFonts w:hint="default"/>
        <w:lang w:val="en-US" w:eastAsia="en-US" w:bidi="en-US"/>
      </w:rPr>
    </w:lvl>
    <w:lvl w:ilvl="5" w:tplc="3BCC87B8">
      <w:numFmt w:val="bullet"/>
      <w:lvlText w:val="•"/>
      <w:lvlJc w:val="left"/>
      <w:pPr>
        <w:ind w:left="4361" w:hanging="240"/>
      </w:pPr>
      <w:rPr>
        <w:rFonts w:hint="default"/>
        <w:lang w:val="en-US" w:eastAsia="en-US" w:bidi="en-US"/>
      </w:rPr>
    </w:lvl>
    <w:lvl w:ilvl="6" w:tplc="30C2E054">
      <w:numFmt w:val="bullet"/>
      <w:lvlText w:val="•"/>
      <w:lvlJc w:val="left"/>
      <w:pPr>
        <w:ind w:left="5334" w:hanging="240"/>
      </w:pPr>
      <w:rPr>
        <w:rFonts w:hint="default"/>
        <w:lang w:val="en-US" w:eastAsia="en-US" w:bidi="en-US"/>
      </w:rPr>
    </w:lvl>
    <w:lvl w:ilvl="7" w:tplc="979262BC">
      <w:numFmt w:val="bullet"/>
      <w:lvlText w:val="•"/>
      <w:lvlJc w:val="left"/>
      <w:pPr>
        <w:ind w:left="6306" w:hanging="240"/>
      </w:pPr>
      <w:rPr>
        <w:rFonts w:hint="default"/>
        <w:lang w:val="en-US" w:eastAsia="en-US" w:bidi="en-US"/>
      </w:rPr>
    </w:lvl>
    <w:lvl w:ilvl="8" w:tplc="1F42860E">
      <w:numFmt w:val="bullet"/>
      <w:lvlText w:val="•"/>
      <w:lvlJc w:val="left"/>
      <w:pPr>
        <w:ind w:left="7279" w:hanging="240"/>
      </w:pPr>
      <w:rPr>
        <w:rFonts w:hint="default"/>
        <w:lang w:val="en-US" w:eastAsia="en-US" w:bidi="en-US"/>
      </w:rPr>
    </w:lvl>
  </w:abstractNum>
  <w:abstractNum w:abstractNumId="12" w15:restartNumberingAfterBreak="0">
    <w:nsid w:val="508A0672"/>
    <w:multiLevelType w:val="hybridMultilevel"/>
    <w:tmpl w:val="E04C7342"/>
    <w:lvl w:ilvl="0" w:tplc="44A27AE2">
      <w:numFmt w:val="bullet"/>
      <w:lvlText w:val=""/>
      <w:lvlJc w:val="left"/>
      <w:pPr>
        <w:ind w:left="1260" w:hanging="360"/>
      </w:pPr>
      <w:rPr>
        <w:rFonts w:ascii="Symbol" w:eastAsia="Symbol" w:hAnsi="Symbol" w:cs="Symbol" w:hint="default"/>
        <w:w w:val="100"/>
        <w:sz w:val="24"/>
        <w:szCs w:val="24"/>
        <w:lang w:val="en-US" w:eastAsia="en-US" w:bidi="en-US"/>
      </w:rPr>
    </w:lvl>
    <w:lvl w:ilvl="1" w:tplc="B9EE4FEA">
      <w:numFmt w:val="bullet"/>
      <w:lvlText w:val=""/>
      <w:lvlJc w:val="left"/>
      <w:pPr>
        <w:ind w:left="2700" w:hanging="360"/>
      </w:pPr>
      <w:rPr>
        <w:rFonts w:ascii="Wingdings" w:eastAsia="Wingdings" w:hAnsi="Wingdings" w:cs="Wingdings" w:hint="default"/>
        <w:w w:val="100"/>
        <w:sz w:val="24"/>
        <w:szCs w:val="24"/>
        <w:lang w:val="en-US" w:eastAsia="en-US" w:bidi="en-US"/>
      </w:rPr>
    </w:lvl>
    <w:lvl w:ilvl="2" w:tplc="4B4C34F4">
      <w:numFmt w:val="bullet"/>
      <w:lvlText w:val="•"/>
      <w:lvlJc w:val="left"/>
      <w:pPr>
        <w:ind w:left="3568" w:hanging="360"/>
      </w:pPr>
      <w:rPr>
        <w:rFonts w:hint="default"/>
        <w:lang w:val="en-US" w:eastAsia="en-US" w:bidi="en-US"/>
      </w:rPr>
    </w:lvl>
    <w:lvl w:ilvl="3" w:tplc="F7065952">
      <w:numFmt w:val="bullet"/>
      <w:lvlText w:val="•"/>
      <w:lvlJc w:val="left"/>
      <w:pPr>
        <w:ind w:left="4432" w:hanging="360"/>
      </w:pPr>
      <w:rPr>
        <w:rFonts w:hint="default"/>
        <w:lang w:val="en-US" w:eastAsia="en-US" w:bidi="en-US"/>
      </w:rPr>
    </w:lvl>
    <w:lvl w:ilvl="4" w:tplc="13BEB36C">
      <w:numFmt w:val="bullet"/>
      <w:lvlText w:val="•"/>
      <w:lvlJc w:val="left"/>
      <w:pPr>
        <w:ind w:left="5297" w:hanging="360"/>
      </w:pPr>
      <w:rPr>
        <w:rFonts w:hint="default"/>
        <w:lang w:val="en-US" w:eastAsia="en-US" w:bidi="en-US"/>
      </w:rPr>
    </w:lvl>
    <w:lvl w:ilvl="5" w:tplc="AB5A1212">
      <w:numFmt w:val="bullet"/>
      <w:lvlText w:val="•"/>
      <w:lvlJc w:val="left"/>
      <w:pPr>
        <w:ind w:left="6161" w:hanging="360"/>
      </w:pPr>
      <w:rPr>
        <w:rFonts w:hint="default"/>
        <w:lang w:val="en-US" w:eastAsia="en-US" w:bidi="en-US"/>
      </w:rPr>
    </w:lvl>
    <w:lvl w:ilvl="6" w:tplc="9BF8EC26">
      <w:numFmt w:val="bullet"/>
      <w:lvlText w:val="•"/>
      <w:lvlJc w:val="left"/>
      <w:pPr>
        <w:ind w:left="7026" w:hanging="360"/>
      </w:pPr>
      <w:rPr>
        <w:rFonts w:hint="default"/>
        <w:lang w:val="en-US" w:eastAsia="en-US" w:bidi="en-US"/>
      </w:rPr>
    </w:lvl>
    <w:lvl w:ilvl="7" w:tplc="28583E18">
      <w:numFmt w:val="bullet"/>
      <w:lvlText w:val="•"/>
      <w:lvlJc w:val="left"/>
      <w:pPr>
        <w:ind w:left="7890" w:hanging="360"/>
      </w:pPr>
      <w:rPr>
        <w:rFonts w:hint="default"/>
        <w:lang w:val="en-US" w:eastAsia="en-US" w:bidi="en-US"/>
      </w:rPr>
    </w:lvl>
    <w:lvl w:ilvl="8" w:tplc="7A708264">
      <w:numFmt w:val="bullet"/>
      <w:lvlText w:val="•"/>
      <w:lvlJc w:val="left"/>
      <w:pPr>
        <w:ind w:left="8755" w:hanging="360"/>
      </w:pPr>
      <w:rPr>
        <w:rFonts w:hint="default"/>
        <w:lang w:val="en-US" w:eastAsia="en-US" w:bidi="en-US"/>
      </w:rPr>
    </w:lvl>
  </w:abstractNum>
  <w:abstractNum w:abstractNumId="13" w15:restartNumberingAfterBreak="0">
    <w:nsid w:val="513D5497"/>
    <w:multiLevelType w:val="hybridMultilevel"/>
    <w:tmpl w:val="B1989C8A"/>
    <w:lvl w:ilvl="0" w:tplc="E730DB3E">
      <w:start w:val="1"/>
      <w:numFmt w:val="upperLetter"/>
      <w:lvlText w:val="%1."/>
      <w:lvlJc w:val="left"/>
      <w:pPr>
        <w:ind w:left="1556" w:hanging="360"/>
      </w:pPr>
      <w:rPr>
        <w:rFonts w:asciiTheme="minorHAnsi" w:eastAsia="Times New Roman" w:hAnsiTheme="minorHAnsi" w:cs="Times New Roman" w:hint="default"/>
        <w:b/>
        <w:spacing w:val="-1"/>
        <w:w w:val="99"/>
        <w:sz w:val="24"/>
        <w:szCs w:val="24"/>
        <w:lang w:val="en-US" w:eastAsia="en-US" w:bidi="en-US"/>
      </w:rPr>
    </w:lvl>
    <w:lvl w:ilvl="1" w:tplc="24A2B5B0">
      <w:numFmt w:val="bullet"/>
      <w:lvlText w:val="•"/>
      <w:lvlJc w:val="left"/>
      <w:pPr>
        <w:ind w:left="2410" w:hanging="360"/>
      </w:pPr>
      <w:rPr>
        <w:rFonts w:hint="default"/>
        <w:lang w:val="en-US" w:eastAsia="en-US" w:bidi="en-US"/>
      </w:rPr>
    </w:lvl>
    <w:lvl w:ilvl="2" w:tplc="CB2CF634">
      <w:numFmt w:val="bullet"/>
      <w:lvlText w:val="•"/>
      <w:lvlJc w:val="left"/>
      <w:pPr>
        <w:ind w:left="3260" w:hanging="360"/>
      </w:pPr>
      <w:rPr>
        <w:rFonts w:hint="default"/>
        <w:lang w:val="en-US" w:eastAsia="en-US" w:bidi="en-US"/>
      </w:rPr>
    </w:lvl>
    <w:lvl w:ilvl="3" w:tplc="F4CAA3E6">
      <w:numFmt w:val="bullet"/>
      <w:lvlText w:val="•"/>
      <w:lvlJc w:val="left"/>
      <w:pPr>
        <w:ind w:left="4110" w:hanging="360"/>
      </w:pPr>
      <w:rPr>
        <w:rFonts w:hint="default"/>
        <w:lang w:val="en-US" w:eastAsia="en-US" w:bidi="en-US"/>
      </w:rPr>
    </w:lvl>
    <w:lvl w:ilvl="4" w:tplc="201AFF24">
      <w:numFmt w:val="bullet"/>
      <w:lvlText w:val="•"/>
      <w:lvlJc w:val="left"/>
      <w:pPr>
        <w:ind w:left="4960" w:hanging="360"/>
      </w:pPr>
      <w:rPr>
        <w:rFonts w:hint="default"/>
        <w:lang w:val="en-US" w:eastAsia="en-US" w:bidi="en-US"/>
      </w:rPr>
    </w:lvl>
    <w:lvl w:ilvl="5" w:tplc="D722DB6A">
      <w:numFmt w:val="bullet"/>
      <w:lvlText w:val="•"/>
      <w:lvlJc w:val="left"/>
      <w:pPr>
        <w:ind w:left="5810" w:hanging="360"/>
      </w:pPr>
      <w:rPr>
        <w:rFonts w:hint="default"/>
        <w:lang w:val="en-US" w:eastAsia="en-US" w:bidi="en-US"/>
      </w:rPr>
    </w:lvl>
    <w:lvl w:ilvl="6" w:tplc="08841348">
      <w:numFmt w:val="bullet"/>
      <w:lvlText w:val="•"/>
      <w:lvlJc w:val="left"/>
      <w:pPr>
        <w:ind w:left="6660" w:hanging="360"/>
      </w:pPr>
      <w:rPr>
        <w:rFonts w:hint="default"/>
        <w:lang w:val="en-US" w:eastAsia="en-US" w:bidi="en-US"/>
      </w:rPr>
    </w:lvl>
    <w:lvl w:ilvl="7" w:tplc="EEE80270">
      <w:numFmt w:val="bullet"/>
      <w:lvlText w:val="•"/>
      <w:lvlJc w:val="left"/>
      <w:pPr>
        <w:ind w:left="7510" w:hanging="360"/>
      </w:pPr>
      <w:rPr>
        <w:rFonts w:hint="default"/>
        <w:lang w:val="en-US" w:eastAsia="en-US" w:bidi="en-US"/>
      </w:rPr>
    </w:lvl>
    <w:lvl w:ilvl="8" w:tplc="DB86414A">
      <w:numFmt w:val="bullet"/>
      <w:lvlText w:val="•"/>
      <w:lvlJc w:val="left"/>
      <w:pPr>
        <w:ind w:left="8360" w:hanging="360"/>
      </w:pPr>
      <w:rPr>
        <w:rFonts w:hint="default"/>
        <w:lang w:val="en-US" w:eastAsia="en-US" w:bidi="en-US"/>
      </w:rPr>
    </w:lvl>
  </w:abstractNum>
  <w:abstractNum w:abstractNumId="14" w15:restartNumberingAfterBreak="0">
    <w:nsid w:val="5FE109F9"/>
    <w:multiLevelType w:val="hybridMultilevel"/>
    <w:tmpl w:val="A0CA0E0A"/>
    <w:lvl w:ilvl="0" w:tplc="09F8F1E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3DC32D9"/>
    <w:multiLevelType w:val="hybridMultilevel"/>
    <w:tmpl w:val="F0DA8A6A"/>
    <w:lvl w:ilvl="0" w:tplc="6CC8B7CE">
      <w:numFmt w:val="bullet"/>
      <w:lvlText w:val=""/>
      <w:lvlJc w:val="left"/>
      <w:pPr>
        <w:ind w:left="1440" w:hanging="360"/>
      </w:pPr>
      <w:rPr>
        <w:rFonts w:ascii="Wingdings" w:eastAsia="Wingdings" w:hAnsi="Wingdings" w:cs="Wingdings" w:hint="default"/>
        <w:w w:val="100"/>
        <w:sz w:val="24"/>
        <w:szCs w:val="24"/>
        <w:lang w:val="en-US" w:eastAsia="en-US" w:bidi="en-US"/>
      </w:rPr>
    </w:lvl>
    <w:lvl w:ilvl="1" w:tplc="DF8A41DC">
      <w:numFmt w:val="bullet"/>
      <w:lvlText w:val="•"/>
      <w:lvlJc w:val="left"/>
      <w:pPr>
        <w:ind w:left="2366" w:hanging="360"/>
      </w:pPr>
      <w:rPr>
        <w:rFonts w:hint="default"/>
        <w:lang w:val="en-US" w:eastAsia="en-US" w:bidi="en-US"/>
      </w:rPr>
    </w:lvl>
    <w:lvl w:ilvl="2" w:tplc="FD7C3EC6">
      <w:numFmt w:val="bullet"/>
      <w:lvlText w:val="•"/>
      <w:lvlJc w:val="left"/>
      <w:pPr>
        <w:ind w:left="3288" w:hanging="360"/>
      </w:pPr>
      <w:rPr>
        <w:rFonts w:hint="default"/>
        <w:lang w:val="en-US" w:eastAsia="en-US" w:bidi="en-US"/>
      </w:rPr>
    </w:lvl>
    <w:lvl w:ilvl="3" w:tplc="7E54C678">
      <w:numFmt w:val="bullet"/>
      <w:lvlText w:val="•"/>
      <w:lvlJc w:val="left"/>
      <w:pPr>
        <w:ind w:left="4210" w:hanging="360"/>
      </w:pPr>
      <w:rPr>
        <w:rFonts w:hint="default"/>
        <w:lang w:val="en-US" w:eastAsia="en-US" w:bidi="en-US"/>
      </w:rPr>
    </w:lvl>
    <w:lvl w:ilvl="4" w:tplc="69042700">
      <w:numFmt w:val="bullet"/>
      <w:lvlText w:val="•"/>
      <w:lvlJc w:val="left"/>
      <w:pPr>
        <w:ind w:left="5132" w:hanging="360"/>
      </w:pPr>
      <w:rPr>
        <w:rFonts w:hint="default"/>
        <w:lang w:val="en-US" w:eastAsia="en-US" w:bidi="en-US"/>
      </w:rPr>
    </w:lvl>
    <w:lvl w:ilvl="5" w:tplc="753297C4">
      <w:numFmt w:val="bullet"/>
      <w:lvlText w:val="•"/>
      <w:lvlJc w:val="left"/>
      <w:pPr>
        <w:ind w:left="6054" w:hanging="360"/>
      </w:pPr>
      <w:rPr>
        <w:rFonts w:hint="default"/>
        <w:lang w:val="en-US" w:eastAsia="en-US" w:bidi="en-US"/>
      </w:rPr>
    </w:lvl>
    <w:lvl w:ilvl="6" w:tplc="C7882998">
      <w:numFmt w:val="bullet"/>
      <w:lvlText w:val="•"/>
      <w:lvlJc w:val="left"/>
      <w:pPr>
        <w:ind w:left="6976" w:hanging="360"/>
      </w:pPr>
      <w:rPr>
        <w:rFonts w:hint="default"/>
        <w:lang w:val="en-US" w:eastAsia="en-US" w:bidi="en-US"/>
      </w:rPr>
    </w:lvl>
    <w:lvl w:ilvl="7" w:tplc="3108539A">
      <w:numFmt w:val="bullet"/>
      <w:lvlText w:val="•"/>
      <w:lvlJc w:val="left"/>
      <w:pPr>
        <w:ind w:left="7898" w:hanging="360"/>
      </w:pPr>
      <w:rPr>
        <w:rFonts w:hint="default"/>
        <w:lang w:val="en-US" w:eastAsia="en-US" w:bidi="en-US"/>
      </w:rPr>
    </w:lvl>
    <w:lvl w:ilvl="8" w:tplc="C1289406">
      <w:numFmt w:val="bullet"/>
      <w:lvlText w:val="•"/>
      <w:lvlJc w:val="left"/>
      <w:pPr>
        <w:ind w:left="8820" w:hanging="360"/>
      </w:pPr>
      <w:rPr>
        <w:rFonts w:hint="default"/>
        <w:lang w:val="en-US" w:eastAsia="en-US" w:bidi="en-US"/>
      </w:rPr>
    </w:lvl>
  </w:abstractNum>
  <w:abstractNum w:abstractNumId="16" w15:restartNumberingAfterBreak="0">
    <w:nsid w:val="65EC4CA2"/>
    <w:multiLevelType w:val="hybridMultilevel"/>
    <w:tmpl w:val="16484F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2D289E"/>
    <w:multiLevelType w:val="hybridMultilevel"/>
    <w:tmpl w:val="740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20823"/>
    <w:multiLevelType w:val="hybridMultilevel"/>
    <w:tmpl w:val="443C418C"/>
    <w:lvl w:ilvl="0" w:tplc="1F16F464">
      <w:start w:val="1"/>
      <w:numFmt w:val="upperRoman"/>
      <w:lvlText w:val="%1."/>
      <w:lvlJc w:val="left"/>
      <w:pPr>
        <w:ind w:left="656" w:hanging="540"/>
      </w:pPr>
      <w:rPr>
        <w:rFonts w:asciiTheme="minorHAnsi" w:eastAsia="Times New Roman" w:hAnsiTheme="minorHAnsi" w:cs="Times New Roman" w:hint="default"/>
        <w:b/>
        <w:bCs/>
        <w:w w:val="99"/>
        <w:sz w:val="24"/>
        <w:szCs w:val="24"/>
        <w:lang w:val="en-US" w:eastAsia="en-US" w:bidi="en-US"/>
      </w:rPr>
    </w:lvl>
    <w:lvl w:ilvl="1" w:tplc="5ACA63F6">
      <w:numFmt w:val="bullet"/>
      <w:lvlText w:val="□"/>
      <w:lvlJc w:val="left"/>
      <w:pPr>
        <w:ind w:left="1196" w:hanging="720"/>
      </w:pPr>
      <w:rPr>
        <w:rFonts w:ascii="Symbol" w:eastAsia="Symbol" w:hAnsi="Symbol" w:cs="Symbol" w:hint="default"/>
        <w:b/>
        <w:bCs/>
        <w:w w:val="99"/>
        <w:sz w:val="24"/>
        <w:szCs w:val="24"/>
        <w:lang w:val="en-US" w:eastAsia="en-US" w:bidi="en-US"/>
      </w:rPr>
    </w:lvl>
    <w:lvl w:ilvl="2" w:tplc="57CA6D68">
      <w:numFmt w:val="bullet"/>
      <w:lvlText w:val="•"/>
      <w:lvlJc w:val="left"/>
      <w:pPr>
        <w:ind w:left="2184" w:hanging="720"/>
      </w:pPr>
      <w:rPr>
        <w:rFonts w:hint="default"/>
        <w:lang w:val="en-US" w:eastAsia="en-US" w:bidi="en-US"/>
      </w:rPr>
    </w:lvl>
    <w:lvl w:ilvl="3" w:tplc="C360DE4E">
      <w:numFmt w:val="bullet"/>
      <w:lvlText w:val="•"/>
      <w:lvlJc w:val="left"/>
      <w:pPr>
        <w:ind w:left="3168" w:hanging="720"/>
      </w:pPr>
      <w:rPr>
        <w:rFonts w:hint="default"/>
        <w:lang w:val="en-US" w:eastAsia="en-US" w:bidi="en-US"/>
      </w:rPr>
    </w:lvl>
    <w:lvl w:ilvl="4" w:tplc="1034E588">
      <w:numFmt w:val="bullet"/>
      <w:lvlText w:val="•"/>
      <w:lvlJc w:val="left"/>
      <w:pPr>
        <w:ind w:left="4153" w:hanging="720"/>
      </w:pPr>
      <w:rPr>
        <w:rFonts w:hint="default"/>
        <w:lang w:val="en-US" w:eastAsia="en-US" w:bidi="en-US"/>
      </w:rPr>
    </w:lvl>
    <w:lvl w:ilvl="5" w:tplc="4FD62EC4">
      <w:numFmt w:val="bullet"/>
      <w:lvlText w:val="•"/>
      <w:lvlJc w:val="left"/>
      <w:pPr>
        <w:ind w:left="5137" w:hanging="720"/>
      </w:pPr>
      <w:rPr>
        <w:rFonts w:hint="default"/>
        <w:lang w:val="en-US" w:eastAsia="en-US" w:bidi="en-US"/>
      </w:rPr>
    </w:lvl>
    <w:lvl w:ilvl="6" w:tplc="A1E8D36C">
      <w:numFmt w:val="bullet"/>
      <w:lvlText w:val="•"/>
      <w:lvlJc w:val="left"/>
      <w:pPr>
        <w:ind w:left="6122" w:hanging="720"/>
      </w:pPr>
      <w:rPr>
        <w:rFonts w:hint="default"/>
        <w:lang w:val="en-US" w:eastAsia="en-US" w:bidi="en-US"/>
      </w:rPr>
    </w:lvl>
    <w:lvl w:ilvl="7" w:tplc="59C2F75A">
      <w:numFmt w:val="bullet"/>
      <w:lvlText w:val="•"/>
      <w:lvlJc w:val="left"/>
      <w:pPr>
        <w:ind w:left="7106" w:hanging="720"/>
      </w:pPr>
      <w:rPr>
        <w:rFonts w:hint="default"/>
        <w:lang w:val="en-US" w:eastAsia="en-US" w:bidi="en-US"/>
      </w:rPr>
    </w:lvl>
    <w:lvl w:ilvl="8" w:tplc="FC140E14">
      <w:numFmt w:val="bullet"/>
      <w:lvlText w:val="•"/>
      <w:lvlJc w:val="left"/>
      <w:pPr>
        <w:ind w:left="8091" w:hanging="720"/>
      </w:pPr>
      <w:rPr>
        <w:rFonts w:hint="default"/>
        <w:lang w:val="en-US" w:eastAsia="en-US" w:bidi="en-US"/>
      </w:rPr>
    </w:lvl>
  </w:abstractNum>
  <w:abstractNum w:abstractNumId="19" w15:restartNumberingAfterBreak="0">
    <w:nsid w:val="6E41725B"/>
    <w:multiLevelType w:val="hybridMultilevel"/>
    <w:tmpl w:val="E468E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51BAE"/>
    <w:multiLevelType w:val="hybridMultilevel"/>
    <w:tmpl w:val="DD2ED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D16261"/>
    <w:multiLevelType w:val="hybridMultilevel"/>
    <w:tmpl w:val="5F40801C"/>
    <w:lvl w:ilvl="0" w:tplc="13028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5"/>
  </w:num>
  <w:num w:numId="3">
    <w:abstractNumId w:val="1"/>
  </w:num>
  <w:num w:numId="4">
    <w:abstractNumId w:val="12"/>
  </w:num>
  <w:num w:numId="5">
    <w:abstractNumId w:val="13"/>
  </w:num>
  <w:num w:numId="6">
    <w:abstractNumId w:val="4"/>
  </w:num>
  <w:num w:numId="7">
    <w:abstractNumId w:val="5"/>
  </w:num>
  <w:num w:numId="8">
    <w:abstractNumId w:val="11"/>
  </w:num>
  <w:num w:numId="9">
    <w:abstractNumId w:val="3"/>
  </w:num>
  <w:num w:numId="10">
    <w:abstractNumId w:val="18"/>
  </w:num>
  <w:num w:numId="11">
    <w:abstractNumId w:val="2"/>
  </w:num>
  <w:num w:numId="12">
    <w:abstractNumId w:val="9"/>
  </w:num>
  <w:num w:numId="13">
    <w:abstractNumId w:val="21"/>
  </w:num>
  <w:num w:numId="14">
    <w:abstractNumId w:val="8"/>
  </w:num>
  <w:num w:numId="15">
    <w:abstractNumId w:val="14"/>
  </w:num>
  <w:num w:numId="16">
    <w:abstractNumId w:val="16"/>
  </w:num>
  <w:num w:numId="17">
    <w:abstractNumId w:val="0"/>
  </w:num>
  <w:num w:numId="18">
    <w:abstractNumId w:val="19"/>
  </w:num>
  <w:num w:numId="19">
    <w:abstractNumId w:val="17"/>
  </w:num>
  <w:num w:numId="20">
    <w:abstractNumId w:val="6"/>
  </w:num>
  <w:num w:numId="21">
    <w:abstractNumId w:val="10"/>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 Penkin">
    <w15:presenceInfo w15:providerId="Windows Live" w15:userId="f72ecae05cac6057"/>
  </w15:person>
  <w15:person w15:author="Rodriguez, Michelle (Civic Life)">
    <w15:presenceInfo w15:providerId="AD" w15:userId="S::Michelle.Rodriguez@portlandoregon.gov::c6078a19-e558-40e5-8fc5-7fa55d3d4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AB"/>
    <w:rsid w:val="000002A8"/>
    <w:rsid w:val="0003121B"/>
    <w:rsid w:val="000420D8"/>
    <w:rsid w:val="000449B2"/>
    <w:rsid w:val="000721F2"/>
    <w:rsid w:val="000D2017"/>
    <w:rsid w:val="000D5021"/>
    <w:rsid w:val="000E1890"/>
    <w:rsid w:val="000F6A4A"/>
    <w:rsid w:val="00124C0E"/>
    <w:rsid w:val="00184291"/>
    <w:rsid w:val="00190955"/>
    <w:rsid w:val="001C1D92"/>
    <w:rsid w:val="00242DF6"/>
    <w:rsid w:val="00267343"/>
    <w:rsid w:val="002816D3"/>
    <w:rsid w:val="002A4B68"/>
    <w:rsid w:val="002B3CB9"/>
    <w:rsid w:val="002B58E9"/>
    <w:rsid w:val="0031184F"/>
    <w:rsid w:val="00333528"/>
    <w:rsid w:val="00346712"/>
    <w:rsid w:val="003665A7"/>
    <w:rsid w:val="00376DEB"/>
    <w:rsid w:val="00377E7D"/>
    <w:rsid w:val="003B0E74"/>
    <w:rsid w:val="003B4BA4"/>
    <w:rsid w:val="003D3CCC"/>
    <w:rsid w:val="003E33B6"/>
    <w:rsid w:val="0041602E"/>
    <w:rsid w:val="00445E93"/>
    <w:rsid w:val="00463844"/>
    <w:rsid w:val="004F5A60"/>
    <w:rsid w:val="00523E0C"/>
    <w:rsid w:val="005267FB"/>
    <w:rsid w:val="00541BB9"/>
    <w:rsid w:val="0054213E"/>
    <w:rsid w:val="005A3F23"/>
    <w:rsid w:val="005E7872"/>
    <w:rsid w:val="00602AE8"/>
    <w:rsid w:val="006605C8"/>
    <w:rsid w:val="00671177"/>
    <w:rsid w:val="00691076"/>
    <w:rsid w:val="006D0363"/>
    <w:rsid w:val="006D4E99"/>
    <w:rsid w:val="006D75EC"/>
    <w:rsid w:val="006E6B14"/>
    <w:rsid w:val="006F6C01"/>
    <w:rsid w:val="007454A2"/>
    <w:rsid w:val="00745951"/>
    <w:rsid w:val="007C62AA"/>
    <w:rsid w:val="007E362A"/>
    <w:rsid w:val="008103E5"/>
    <w:rsid w:val="00844477"/>
    <w:rsid w:val="0088762B"/>
    <w:rsid w:val="00894431"/>
    <w:rsid w:val="008F3E69"/>
    <w:rsid w:val="009749B7"/>
    <w:rsid w:val="009E0B26"/>
    <w:rsid w:val="009F7BC6"/>
    <w:rsid w:val="009F7F75"/>
    <w:rsid w:val="00A265B4"/>
    <w:rsid w:val="00A712D9"/>
    <w:rsid w:val="00A86309"/>
    <w:rsid w:val="00AD5532"/>
    <w:rsid w:val="00B0162C"/>
    <w:rsid w:val="00B0381F"/>
    <w:rsid w:val="00BC1EEC"/>
    <w:rsid w:val="00BD6E67"/>
    <w:rsid w:val="00BE16CF"/>
    <w:rsid w:val="00BF36F2"/>
    <w:rsid w:val="00BF5EA4"/>
    <w:rsid w:val="00BF6E6B"/>
    <w:rsid w:val="00C428B4"/>
    <w:rsid w:val="00C91847"/>
    <w:rsid w:val="00CC5E0E"/>
    <w:rsid w:val="00CE37C6"/>
    <w:rsid w:val="00CF7B70"/>
    <w:rsid w:val="00D45E8A"/>
    <w:rsid w:val="00D53263"/>
    <w:rsid w:val="00D56163"/>
    <w:rsid w:val="00D60E57"/>
    <w:rsid w:val="00D93F3C"/>
    <w:rsid w:val="00DD0462"/>
    <w:rsid w:val="00E123F9"/>
    <w:rsid w:val="00E40D7F"/>
    <w:rsid w:val="00E41895"/>
    <w:rsid w:val="00E42797"/>
    <w:rsid w:val="00E7502D"/>
    <w:rsid w:val="00E77D8C"/>
    <w:rsid w:val="00E83017"/>
    <w:rsid w:val="00F222E6"/>
    <w:rsid w:val="00F35C12"/>
    <w:rsid w:val="00F56629"/>
    <w:rsid w:val="00F8489B"/>
    <w:rsid w:val="00F874AA"/>
    <w:rsid w:val="00FA2576"/>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3715C"/>
  <w15:docId w15:val="{993752EC-E946-488B-BE2C-E34F1D6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36"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3CB9"/>
    <w:pPr>
      <w:tabs>
        <w:tab w:val="center" w:pos="4680"/>
        <w:tab w:val="right" w:pos="9360"/>
      </w:tabs>
    </w:pPr>
  </w:style>
  <w:style w:type="character" w:customStyle="1" w:styleId="HeaderChar">
    <w:name w:val="Header Char"/>
    <w:basedOn w:val="DefaultParagraphFont"/>
    <w:link w:val="Header"/>
    <w:uiPriority w:val="99"/>
    <w:rsid w:val="002B3CB9"/>
    <w:rPr>
      <w:rFonts w:ascii="Times New Roman" w:eastAsia="Times New Roman" w:hAnsi="Times New Roman" w:cs="Times New Roman"/>
      <w:lang w:bidi="en-US"/>
    </w:rPr>
  </w:style>
  <w:style w:type="paragraph" w:styleId="Footer">
    <w:name w:val="footer"/>
    <w:basedOn w:val="Normal"/>
    <w:link w:val="FooterChar"/>
    <w:uiPriority w:val="99"/>
    <w:unhideWhenUsed/>
    <w:rsid w:val="002B3CB9"/>
    <w:pPr>
      <w:tabs>
        <w:tab w:val="center" w:pos="4680"/>
        <w:tab w:val="right" w:pos="9360"/>
      </w:tabs>
    </w:pPr>
  </w:style>
  <w:style w:type="character" w:customStyle="1" w:styleId="FooterChar">
    <w:name w:val="Footer Char"/>
    <w:basedOn w:val="DefaultParagraphFont"/>
    <w:link w:val="Footer"/>
    <w:uiPriority w:val="99"/>
    <w:rsid w:val="002B3CB9"/>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523E0C"/>
    <w:rPr>
      <w:sz w:val="20"/>
      <w:szCs w:val="20"/>
    </w:rPr>
  </w:style>
  <w:style w:type="character" w:customStyle="1" w:styleId="FootnoteTextChar">
    <w:name w:val="Footnote Text Char"/>
    <w:basedOn w:val="DefaultParagraphFont"/>
    <w:link w:val="FootnoteText"/>
    <w:uiPriority w:val="99"/>
    <w:semiHidden/>
    <w:rsid w:val="00523E0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523E0C"/>
    <w:rPr>
      <w:vertAlign w:val="superscript"/>
    </w:rPr>
  </w:style>
  <w:style w:type="paragraph" w:styleId="BalloonText">
    <w:name w:val="Balloon Text"/>
    <w:basedOn w:val="Normal"/>
    <w:link w:val="BalloonTextChar"/>
    <w:uiPriority w:val="99"/>
    <w:semiHidden/>
    <w:unhideWhenUsed/>
    <w:rsid w:val="00D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62"/>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3E33B6"/>
    <w:rPr>
      <w:sz w:val="16"/>
      <w:szCs w:val="16"/>
    </w:rPr>
  </w:style>
  <w:style w:type="paragraph" w:styleId="CommentText">
    <w:name w:val="annotation text"/>
    <w:basedOn w:val="Normal"/>
    <w:link w:val="CommentTextChar"/>
    <w:uiPriority w:val="99"/>
    <w:semiHidden/>
    <w:unhideWhenUsed/>
    <w:rsid w:val="003E33B6"/>
    <w:rPr>
      <w:sz w:val="20"/>
      <w:szCs w:val="20"/>
    </w:rPr>
  </w:style>
  <w:style w:type="character" w:customStyle="1" w:styleId="CommentTextChar">
    <w:name w:val="Comment Text Char"/>
    <w:basedOn w:val="DefaultParagraphFont"/>
    <w:link w:val="CommentText"/>
    <w:uiPriority w:val="99"/>
    <w:semiHidden/>
    <w:rsid w:val="003E33B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E33B6"/>
    <w:rPr>
      <w:b/>
      <w:bCs/>
    </w:rPr>
  </w:style>
  <w:style w:type="character" w:customStyle="1" w:styleId="CommentSubjectChar">
    <w:name w:val="Comment Subject Char"/>
    <w:basedOn w:val="CommentTextChar"/>
    <w:link w:val="CommentSubject"/>
    <w:uiPriority w:val="99"/>
    <w:semiHidden/>
    <w:rsid w:val="003E33B6"/>
    <w:rPr>
      <w:rFonts w:ascii="Times New Roman" w:eastAsia="Times New Roman" w:hAnsi="Times New Roman" w:cs="Times New Roman"/>
      <w:b/>
      <w:bCs/>
      <w:sz w:val="20"/>
      <w:szCs w:val="20"/>
      <w:lang w:bidi="en-US"/>
    </w:rPr>
  </w:style>
  <w:style w:type="paragraph" w:customStyle="1" w:styleId="Default">
    <w:name w:val="Default"/>
    <w:rsid w:val="009E0B2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A947-AABA-443F-B2B7-94DC6F81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Oregon</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dc:title>
  <dc:creator>Hartshorn, Mary</dc:creator>
  <cp:lastModifiedBy>Stan Penkin</cp:lastModifiedBy>
  <cp:revision>21</cp:revision>
  <cp:lastPrinted>2018-07-03T17:37:00Z</cp:lastPrinted>
  <dcterms:created xsi:type="dcterms:W3CDTF">2018-07-11T00:16:00Z</dcterms:created>
  <dcterms:modified xsi:type="dcterms:W3CDTF">2019-11-20T22:28:00Z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Acrobat PDFMaker 15 for Word</vt:lpwstr>
  </property>
  <property fmtid="{D5CDD505-2E9C-101B-9397-08002B2CF9AE}" pid="4" name="LastSaved">
    <vt:filetime>2018-03-06T00:00:00Z</vt:filetime>
  </property>
</Properties>
</file>