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280E5" w14:textId="5932039C" w:rsidR="001E60EB" w:rsidRDefault="001E60EB">
      <w:r>
        <w:t>Neighbors West-Northwest is not primarily an advocacy organization: unanimous agreement by all member associations is required for the Coalition. As service organization, NWNW provides direct support to neighborhood associations and the public.</w:t>
      </w:r>
    </w:p>
    <w:p w14:paraId="6EC1587A" w14:textId="0A6C343D" w:rsidR="001E60EB" w:rsidRDefault="001E60EB"/>
    <w:p w14:paraId="741CBBA2" w14:textId="6D9B3BC2" w:rsidR="001E60EB" w:rsidRDefault="001E60EB">
      <w:r>
        <w:t xml:space="preserve">NWNW Board Meetings include three main purposes: </w:t>
      </w:r>
    </w:p>
    <w:p w14:paraId="775076D0" w14:textId="3F4937C1" w:rsidR="001E60EB" w:rsidRDefault="001E60EB" w:rsidP="001E60EB">
      <w:pPr>
        <w:pStyle w:val="ListParagraph"/>
        <w:numPr>
          <w:ilvl w:val="0"/>
          <w:numId w:val="1"/>
        </w:numPr>
      </w:pPr>
      <w:r>
        <w:t>Board Business: managing the organization, including finances, contracts and staff</w:t>
      </w:r>
    </w:p>
    <w:p w14:paraId="76ECCA2A" w14:textId="69351DE3" w:rsidR="001E60EB" w:rsidRDefault="001E60EB" w:rsidP="001E60EB">
      <w:pPr>
        <w:pStyle w:val="ListParagraph"/>
        <w:numPr>
          <w:ilvl w:val="0"/>
          <w:numId w:val="1"/>
        </w:numPr>
      </w:pPr>
      <w:r>
        <w:t>An Informational Venue for topics of common interest via invited guest, staff and volunteer presentations</w:t>
      </w:r>
    </w:p>
    <w:p w14:paraId="35C87491" w14:textId="6B138AED" w:rsidR="001E60EB" w:rsidRDefault="001E60EB" w:rsidP="001E60EB">
      <w:pPr>
        <w:pStyle w:val="ListParagraph"/>
        <w:numPr>
          <w:ilvl w:val="0"/>
          <w:numId w:val="1"/>
        </w:numPr>
      </w:pPr>
      <w:r>
        <w:t xml:space="preserve">Networking: member associations report on activities and engage in conversation about topics of mutual interest. </w:t>
      </w:r>
    </w:p>
    <w:p w14:paraId="67C592BE" w14:textId="3BE47344" w:rsidR="001E60EB" w:rsidRDefault="001E60EB" w:rsidP="001E60EB"/>
    <w:p w14:paraId="085E3287" w14:textId="77777777" w:rsidR="001E60EB" w:rsidRDefault="001E60EB" w:rsidP="001E60EB">
      <w:r>
        <w:t xml:space="preserve">Business functions will always take precedence. Informational and networking functions may also be accommodated at other venues or times—including arranging pre-meeting time for networking or presentations of interest to a lesser number of associations. </w:t>
      </w:r>
    </w:p>
    <w:p w14:paraId="42115198" w14:textId="77777777" w:rsidR="001E60EB" w:rsidRDefault="001E60EB" w:rsidP="001E60EB"/>
    <w:p w14:paraId="4626C81A" w14:textId="0E523ECF" w:rsidR="001E60EB" w:rsidRDefault="001E60EB" w:rsidP="001E60EB">
      <w:r>
        <w:t xml:space="preserve">Agendas are set by the President, with assistance from staff. To request an agenda item, please contact the Executive Director and President via email at least </w:t>
      </w:r>
      <w:r w:rsidR="005450F1">
        <w:t>fourteen</w:t>
      </w:r>
      <w:r>
        <w:t xml:space="preserve"> days in advance of the meeting on which the item will appear. </w:t>
      </w:r>
    </w:p>
    <w:sectPr w:rsidR="001E60EB" w:rsidSect="00A62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EA24BD"/>
    <w:multiLevelType w:val="hybridMultilevel"/>
    <w:tmpl w:val="319EF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EB"/>
    <w:rsid w:val="001E60EB"/>
    <w:rsid w:val="005450F1"/>
    <w:rsid w:val="00A62572"/>
    <w:rsid w:val="00AB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93A554"/>
  <w14:defaultImageDpi w14:val="32767"/>
  <w15:chartTrackingRefBased/>
  <w15:docId w15:val="{71A03C2B-0010-9B46-B861-50AEE654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Sieber</dc:creator>
  <cp:keywords/>
  <dc:description/>
  <cp:lastModifiedBy>Mark Sieber</cp:lastModifiedBy>
  <cp:revision>2</cp:revision>
  <dcterms:created xsi:type="dcterms:W3CDTF">2021-01-12T18:59:00Z</dcterms:created>
  <dcterms:modified xsi:type="dcterms:W3CDTF">2021-01-13T02:34:00Z</dcterms:modified>
</cp:coreProperties>
</file>