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5BB3" w14:textId="77777777" w:rsidR="007542BB" w:rsidRPr="00F866BF" w:rsidRDefault="008275B6" w:rsidP="00C574FD">
      <w:pPr>
        <w:spacing w:after="0" w:line="240" w:lineRule="auto"/>
        <w:rPr>
          <w:b/>
          <w:sz w:val="24"/>
          <w:szCs w:val="24"/>
        </w:rPr>
      </w:pPr>
      <w:r w:rsidRPr="00F866BF">
        <w:rPr>
          <w:b/>
          <w:sz w:val="24"/>
          <w:szCs w:val="24"/>
        </w:rPr>
        <w:t>Portland Bureau of Emergency Communications (BOEC) User Board</w:t>
      </w:r>
      <w:r w:rsidR="00D1550D" w:rsidRPr="00F866BF">
        <w:rPr>
          <w:b/>
          <w:sz w:val="24"/>
          <w:szCs w:val="24"/>
        </w:rPr>
        <w:t xml:space="preserve"> Community Representative</w:t>
      </w:r>
    </w:p>
    <w:p w14:paraId="1719B919" w14:textId="77777777" w:rsidR="005428B8" w:rsidRPr="00F866BF" w:rsidRDefault="005428B8" w:rsidP="00C574FD">
      <w:pPr>
        <w:spacing w:after="0" w:line="240" w:lineRule="auto"/>
        <w:rPr>
          <w:sz w:val="24"/>
          <w:szCs w:val="24"/>
        </w:rPr>
      </w:pPr>
      <w:r w:rsidRPr="00F866BF">
        <w:rPr>
          <w:b/>
          <w:sz w:val="24"/>
          <w:szCs w:val="24"/>
        </w:rPr>
        <w:t xml:space="preserve">Deadline for Applicants: </w:t>
      </w:r>
      <w:r w:rsidR="008275B6" w:rsidRPr="00F866BF">
        <w:rPr>
          <w:sz w:val="24"/>
          <w:szCs w:val="24"/>
        </w:rPr>
        <w:t>Open until filled.</w:t>
      </w:r>
    </w:p>
    <w:p w14:paraId="50DEAA1B" w14:textId="77777777" w:rsidR="007542BB" w:rsidRPr="00F866BF" w:rsidRDefault="000745EB" w:rsidP="00C574FD">
      <w:pPr>
        <w:spacing w:after="0" w:line="240" w:lineRule="auto"/>
        <w:rPr>
          <w:sz w:val="24"/>
          <w:szCs w:val="24"/>
        </w:rPr>
      </w:pPr>
      <w:r w:rsidRPr="00F866BF">
        <w:rPr>
          <w:b/>
          <w:sz w:val="24"/>
          <w:szCs w:val="24"/>
        </w:rPr>
        <w:t>Staff Liaison</w:t>
      </w:r>
      <w:r w:rsidR="007542BB" w:rsidRPr="00F866BF">
        <w:rPr>
          <w:b/>
          <w:sz w:val="24"/>
          <w:szCs w:val="24"/>
        </w:rPr>
        <w:t xml:space="preserve">: </w:t>
      </w:r>
      <w:r w:rsidR="008275B6" w:rsidRPr="00F866BF">
        <w:rPr>
          <w:sz w:val="24"/>
          <w:szCs w:val="24"/>
        </w:rPr>
        <w:t xml:space="preserve">Patrick Jones, </w:t>
      </w:r>
      <w:hyperlink r:id="rId6" w:history="1">
        <w:r w:rsidR="0084623E" w:rsidRPr="00F866BF">
          <w:rPr>
            <w:rStyle w:val="Hyperlink"/>
            <w:sz w:val="24"/>
            <w:szCs w:val="24"/>
          </w:rPr>
          <w:t>patrick.jones@portlandoregon.gov</w:t>
        </w:r>
      </w:hyperlink>
      <w:r w:rsidR="008275B6" w:rsidRPr="00F866BF">
        <w:rPr>
          <w:sz w:val="24"/>
          <w:szCs w:val="24"/>
        </w:rPr>
        <w:t>, 503-823-4633</w:t>
      </w:r>
    </w:p>
    <w:p w14:paraId="0930A63A" w14:textId="77777777" w:rsidR="007542BB" w:rsidRPr="00F866BF" w:rsidRDefault="007542BB" w:rsidP="00C574FD">
      <w:pPr>
        <w:spacing w:after="0" w:line="240" w:lineRule="auto"/>
        <w:rPr>
          <w:sz w:val="24"/>
          <w:szCs w:val="24"/>
        </w:rPr>
      </w:pPr>
    </w:p>
    <w:p w14:paraId="2A65BF6F" w14:textId="77777777" w:rsidR="007542BB" w:rsidRPr="00F866BF" w:rsidRDefault="007542BB" w:rsidP="00C574FD">
      <w:pPr>
        <w:spacing w:after="0" w:line="240" w:lineRule="auto"/>
        <w:rPr>
          <w:sz w:val="24"/>
          <w:szCs w:val="24"/>
        </w:rPr>
      </w:pPr>
    </w:p>
    <w:p w14:paraId="1C6DE04A" w14:textId="77777777" w:rsidR="007542BB" w:rsidRPr="00F866BF" w:rsidRDefault="007542BB" w:rsidP="00C574FD">
      <w:pPr>
        <w:spacing w:after="0" w:line="240" w:lineRule="auto"/>
        <w:rPr>
          <w:b/>
          <w:sz w:val="24"/>
          <w:szCs w:val="24"/>
        </w:rPr>
      </w:pPr>
      <w:r w:rsidRPr="00F866BF">
        <w:rPr>
          <w:b/>
          <w:sz w:val="24"/>
          <w:szCs w:val="24"/>
        </w:rPr>
        <w:t xml:space="preserve">Purpose and Role of the Bureau and Advisory </w:t>
      </w:r>
      <w:r w:rsidR="00CD5434" w:rsidRPr="00F866BF">
        <w:rPr>
          <w:b/>
          <w:sz w:val="24"/>
          <w:szCs w:val="24"/>
        </w:rPr>
        <w:t>Body</w:t>
      </w:r>
    </w:p>
    <w:p w14:paraId="0E50FB37" w14:textId="02A62129" w:rsidR="008F1B24" w:rsidRPr="00F866BF" w:rsidRDefault="0084623E" w:rsidP="0084623E">
      <w:pPr>
        <w:spacing w:after="0" w:line="240" w:lineRule="auto"/>
        <w:rPr>
          <w:sz w:val="24"/>
          <w:szCs w:val="24"/>
        </w:rPr>
      </w:pPr>
      <w:r w:rsidRPr="00F866BF">
        <w:rPr>
          <w:sz w:val="24"/>
          <w:szCs w:val="24"/>
        </w:rPr>
        <w:t xml:space="preserve">BOEC provides all 9-1-1 </w:t>
      </w:r>
      <w:r w:rsidR="00AF6BAE" w:rsidRPr="00F866BF">
        <w:rPr>
          <w:sz w:val="24"/>
          <w:szCs w:val="24"/>
        </w:rPr>
        <w:t xml:space="preserve">service within Multnomah County, including </w:t>
      </w:r>
      <w:r w:rsidRPr="00F866BF">
        <w:rPr>
          <w:sz w:val="24"/>
          <w:szCs w:val="24"/>
        </w:rPr>
        <w:t xml:space="preserve">police, fire, and medical </w:t>
      </w:r>
      <w:r w:rsidR="00AF6BAE" w:rsidRPr="00F866BF">
        <w:rPr>
          <w:sz w:val="24"/>
          <w:szCs w:val="24"/>
        </w:rPr>
        <w:t xml:space="preserve">emergency and </w:t>
      </w:r>
      <w:r w:rsidRPr="00F866BF">
        <w:rPr>
          <w:sz w:val="24"/>
          <w:szCs w:val="24"/>
        </w:rPr>
        <w:t>non-emergency call answering</w:t>
      </w:r>
      <w:r w:rsidR="00AF6BAE" w:rsidRPr="00F866BF">
        <w:rPr>
          <w:sz w:val="24"/>
          <w:szCs w:val="24"/>
        </w:rPr>
        <w:t>, triage, and dispatch</w:t>
      </w:r>
      <w:r w:rsidRPr="00F866BF">
        <w:rPr>
          <w:sz w:val="24"/>
          <w:szCs w:val="24"/>
        </w:rPr>
        <w:t xml:space="preserve">. The BOEC User Board includes representatives from </w:t>
      </w:r>
      <w:r w:rsidR="00D1550D" w:rsidRPr="00F866BF">
        <w:rPr>
          <w:sz w:val="24"/>
          <w:szCs w:val="24"/>
        </w:rPr>
        <w:t xml:space="preserve">user jurisdictions and </w:t>
      </w:r>
      <w:r w:rsidRPr="00F866BF">
        <w:rPr>
          <w:sz w:val="24"/>
          <w:szCs w:val="24"/>
        </w:rPr>
        <w:t>partner agenc</w:t>
      </w:r>
      <w:r w:rsidR="00D1550D" w:rsidRPr="00F866BF">
        <w:rPr>
          <w:sz w:val="24"/>
          <w:szCs w:val="24"/>
        </w:rPr>
        <w:t>ies</w:t>
      </w:r>
      <w:r w:rsidRPr="00F866BF">
        <w:rPr>
          <w:sz w:val="24"/>
          <w:szCs w:val="24"/>
        </w:rPr>
        <w:t xml:space="preserve"> </w:t>
      </w:r>
      <w:r w:rsidR="00AF6BAE" w:rsidRPr="00F866BF">
        <w:rPr>
          <w:sz w:val="24"/>
          <w:szCs w:val="24"/>
        </w:rPr>
        <w:t xml:space="preserve">within Multnomah County </w:t>
      </w:r>
      <w:r w:rsidRPr="00F866BF">
        <w:rPr>
          <w:sz w:val="24"/>
          <w:szCs w:val="24"/>
        </w:rPr>
        <w:t>served by BOEC, as well as three community repres</w:t>
      </w:r>
      <w:r w:rsidR="00AF6BAE" w:rsidRPr="00F866BF">
        <w:rPr>
          <w:sz w:val="24"/>
          <w:szCs w:val="24"/>
        </w:rPr>
        <w:t xml:space="preserve">entatives. </w:t>
      </w:r>
    </w:p>
    <w:p w14:paraId="53C21A76" w14:textId="77777777" w:rsidR="00CD5434" w:rsidRPr="00F866BF" w:rsidRDefault="00CD5434" w:rsidP="00C574FD">
      <w:pPr>
        <w:spacing w:after="0" w:line="240" w:lineRule="auto"/>
        <w:rPr>
          <w:sz w:val="24"/>
          <w:szCs w:val="24"/>
        </w:rPr>
      </w:pPr>
    </w:p>
    <w:p w14:paraId="587E0485" w14:textId="77777777" w:rsidR="00CD5434" w:rsidRPr="00F866BF" w:rsidRDefault="008F1B24" w:rsidP="00C574FD">
      <w:pPr>
        <w:spacing w:after="0" w:line="240" w:lineRule="auto"/>
        <w:rPr>
          <w:sz w:val="24"/>
          <w:szCs w:val="24"/>
        </w:rPr>
      </w:pPr>
      <w:r w:rsidRPr="00F866BF">
        <w:rPr>
          <w:sz w:val="24"/>
          <w:szCs w:val="24"/>
        </w:rPr>
        <w:t xml:space="preserve">The </w:t>
      </w:r>
      <w:r w:rsidR="00AF6BAE" w:rsidRPr="00F866BF">
        <w:rPr>
          <w:sz w:val="24"/>
          <w:szCs w:val="24"/>
        </w:rPr>
        <w:t>User Board</w:t>
      </w:r>
      <w:r w:rsidR="00CD5434" w:rsidRPr="00F866BF">
        <w:rPr>
          <w:sz w:val="24"/>
          <w:szCs w:val="24"/>
        </w:rPr>
        <w:t xml:space="preserve">: </w:t>
      </w:r>
    </w:p>
    <w:p w14:paraId="7580527B" w14:textId="15FE98A1" w:rsidR="00AF6BAE" w:rsidRPr="00F866BF" w:rsidRDefault="00AF6BAE" w:rsidP="00C574FD">
      <w:pPr>
        <w:pStyle w:val="ListParagraph"/>
        <w:numPr>
          <w:ilvl w:val="0"/>
          <w:numId w:val="2"/>
        </w:numPr>
        <w:spacing w:after="0" w:line="240" w:lineRule="auto"/>
        <w:rPr>
          <w:sz w:val="24"/>
          <w:szCs w:val="24"/>
        </w:rPr>
      </w:pPr>
      <w:r w:rsidRPr="00F866BF">
        <w:rPr>
          <w:sz w:val="24"/>
          <w:szCs w:val="24"/>
        </w:rPr>
        <w:t>Provid</w:t>
      </w:r>
      <w:r w:rsidR="008F1B24" w:rsidRPr="00F866BF">
        <w:rPr>
          <w:sz w:val="24"/>
          <w:szCs w:val="24"/>
        </w:rPr>
        <w:t>es</w:t>
      </w:r>
      <w:r w:rsidRPr="00F866BF">
        <w:rPr>
          <w:sz w:val="24"/>
          <w:szCs w:val="24"/>
        </w:rPr>
        <w:t xml:space="preserve"> advi</w:t>
      </w:r>
      <w:r w:rsidR="007E7A8A" w:rsidRPr="00F866BF">
        <w:rPr>
          <w:sz w:val="24"/>
          <w:szCs w:val="24"/>
        </w:rPr>
        <w:t>c</w:t>
      </w:r>
      <w:r w:rsidRPr="00F866BF">
        <w:rPr>
          <w:sz w:val="24"/>
          <w:szCs w:val="24"/>
        </w:rPr>
        <w:t>e and direction to</w:t>
      </w:r>
      <w:r w:rsidR="001E562A" w:rsidRPr="00F866BF">
        <w:rPr>
          <w:sz w:val="24"/>
          <w:szCs w:val="24"/>
        </w:rPr>
        <w:t xml:space="preserve"> </w:t>
      </w:r>
      <w:r w:rsidRPr="00F866BF">
        <w:rPr>
          <w:sz w:val="24"/>
          <w:szCs w:val="24"/>
        </w:rPr>
        <w:t xml:space="preserve">BOEC’s </w:t>
      </w:r>
      <w:r w:rsidR="00D1550D" w:rsidRPr="00F866BF">
        <w:rPr>
          <w:sz w:val="24"/>
          <w:szCs w:val="24"/>
        </w:rPr>
        <w:t>C</w:t>
      </w:r>
      <w:r w:rsidRPr="00F866BF">
        <w:rPr>
          <w:sz w:val="24"/>
          <w:szCs w:val="24"/>
        </w:rPr>
        <w:t>ommissioner-in-</w:t>
      </w:r>
      <w:r w:rsidR="00D1550D" w:rsidRPr="00F866BF">
        <w:rPr>
          <w:sz w:val="24"/>
          <w:szCs w:val="24"/>
        </w:rPr>
        <w:t>C</w:t>
      </w:r>
      <w:r w:rsidRPr="00F866BF">
        <w:rPr>
          <w:sz w:val="24"/>
          <w:szCs w:val="24"/>
        </w:rPr>
        <w:t>harge and bureau director on policy changes and other matters under consideration</w:t>
      </w:r>
      <w:r w:rsidR="00C90ABF" w:rsidRPr="00F866BF">
        <w:rPr>
          <w:sz w:val="24"/>
          <w:szCs w:val="24"/>
        </w:rPr>
        <w:t>.</w:t>
      </w:r>
    </w:p>
    <w:p w14:paraId="56E935AA" w14:textId="77777777" w:rsidR="001E562A" w:rsidRPr="00F866BF" w:rsidRDefault="00AF6BAE" w:rsidP="00C574FD">
      <w:pPr>
        <w:pStyle w:val="ListParagraph"/>
        <w:numPr>
          <w:ilvl w:val="0"/>
          <w:numId w:val="2"/>
        </w:numPr>
        <w:spacing w:after="0" w:line="240" w:lineRule="auto"/>
        <w:rPr>
          <w:sz w:val="24"/>
          <w:szCs w:val="24"/>
        </w:rPr>
      </w:pPr>
      <w:r w:rsidRPr="00F866BF">
        <w:rPr>
          <w:sz w:val="24"/>
          <w:szCs w:val="24"/>
        </w:rPr>
        <w:t>Review</w:t>
      </w:r>
      <w:r w:rsidR="008F1B24" w:rsidRPr="00F866BF">
        <w:rPr>
          <w:sz w:val="24"/>
          <w:szCs w:val="24"/>
        </w:rPr>
        <w:t>s</w:t>
      </w:r>
      <w:r w:rsidRPr="00F866BF">
        <w:rPr>
          <w:sz w:val="24"/>
          <w:szCs w:val="24"/>
        </w:rPr>
        <w:t xml:space="preserve"> BOEC’s annual budget</w:t>
      </w:r>
      <w:r w:rsidR="00C90ABF" w:rsidRPr="00F866BF">
        <w:rPr>
          <w:sz w:val="24"/>
          <w:szCs w:val="24"/>
        </w:rPr>
        <w:t>.</w:t>
      </w:r>
    </w:p>
    <w:p w14:paraId="4BBC93B3" w14:textId="77777777" w:rsidR="00AF6BAE" w:rsidRPr="00F866BF" w:rsidRDefault="00AF6BAE" w:rsidP="00C574FD">
      <w:pPr>
        <w:pStyle w:val="ListParagraph"/>
        <w:numPr>
          <w:ilvl w:val="0"/>
          <w:numId w:val="2"/>
        </w:numPr>
        <w:spacing w:after="0" w:line="240" w:lineRule="auto"/>
        <w:rPr>
          <w:sz w:val="24"/>
          <w:szCs w:val="24"/>
        </w:rPr>
      </w:pPr>
      <w:r w:rsidRPr="00F866BF">
        <w:rPr>
          <w:sz w:val="24"/>
          <w:szCs w:val="24"/>
        </w:rPr>
        <w:t>Serv</w:t>
      </w:r>
      <w:r w:rsidR="008F1B24" w:rsidRPr="00F866BF">
        <w:rPr>
          <w:sz w:val="24"/>
          <w:szCs w:val="24"/>
        </w:rPr>
        <w:t>es</w:t>
      </w:r>
      <w:r w:rsidRPr="00F866BF">
        <w:rPr>
          <w:sz w:val="24"/>
          <w:szCs w:val="24"/>
        </w:rPr>
        <w:t xml:space="preserve"> as</w:t>
      </w:r>
      <w:r w:rsidR="008F1B24" w:rsidRPr="00F866BF">
        <w:rPr>
          <w:sz w:val="24"/>
          <w:szCs w:val="24"/>
        </w:rPr>
        <w:t xml:space="preserve"> a</w:t>
      </w:r>
      <w:r w:rsidRPr="00F866BF">
        <w:rPr>
          <w:sz w:val="24"/>
          <w:szCs w:val="24"/>
        </w:rPr>
        <w:t xml:space="preserve"> liaison between BOEC and other partner agencies</w:t>
      </w:r>
      <w:r w:rsidR="00C90ABF" w:rsidRPr="00F866BF">
        <w:rPr>
          <w:sz w:val="24"/>
          <w:szCs w:val="24"/>
        </w:rPr>
        <w:t>.</w:t>
      </w:r>
    </w:p>
    <w:p w14:paraId="1C7B04CF" w14:textId="77777777" w:rsidR="008F1B24" w:rsidRPr="00F866BF" w:rsidRDefault="008F1B24" w:rsidP="008F1B24">
      <w:pPr>
        <w:pStyle w:val="ListParagraph"/>
        <w:numPr>
          <w:ilvl w:val="0"/>
          <w:numId w:val="2"/>
        </w:numPr>
        <w:spacing w:after="0" w:line="240" w:lineRule="auto"/>
        <w:rPr>
          <w:sz w:val="24"/>
          <w:szCs w:val="24"/>
        </w:rPr>
      </w:pPr>
      <w:r w:rsidRPr="00F866BF">
        <w:rPr>
          <w:sz w:val="24"/>
          <w:szCs w:val="24"/>
        </w:rPr>
        <w:t>Participates in the planning, development, and implementation of any new operational systems and initiatives impacting BOEC’s budget or partner agency operations.</w:t>
      </w:r>
    </w:p>
    <w:p w14:paraId="36743751" w14:textId="77777777" w:rsidR="00CD5434" w:rsidRPr="00F866BF" w:rsidRDefault="00CD5434" w:rsidP="00C574FD">
      <w:pPr>
        <w:spacing w:after="0" w:line="240" w:lineRule="auto"/>
        <w:rPr>
          <w:sz w:val="24"/>
          <w:szCs w:val="24"/>
        </w:rPr>
      </w:pPr>
    </w:p>
    <w:p w14:paraId="237AE828" w14:textId="77777777" w:rsidR="00CD5434" w:rsidRPr="00F866BF" w:rsidRDefault="00835D48" w:rsidP="00C574FD">
      <w:pPr>
        <w:spacing w:after="0" w:line="240" w:lineRule="auto"/>
        <w:rPr>
          <w:b/>
          <w:sz w:val="24"/>
          <w:szCs w:val="24"/>
        </w:rPr>
      </w:pPr>
      <w:r w:rsidRPr="00F866BF">
        <w:rPr>
          <w:b/>
          <w:sz w:val="24"/>
          <w:szCs w:val="24"/>
        </w:rPr>
        <w:t>Eligibility</w:t>
      </w:r>
    </w:p>
    <w:p w14:paraId="3D29162E" w14:textId="77777777" w:rsidR="008F1B24" w:rsidRPr="00F866BF" w:rsidRDefault="008F1B24" w:rsidP="00C574FD">
      <w:pPr>
        <w:spacing w:after="0" w:line="240" w:lineRule="auto"/>
        <w:rPr>
          <w:sz w:val="24"/>
          <w:szCs w:val="24"/>
        </w:rPr>
      </w:pPr>
      <w:r w:rsidRPr="00F866BF">
        <w:rPr>
          <w:sz w:val="24"/>
          <w:szCs w:val="24"/>
        </w:rPr>
        <w:t>The BOEC User Board’s community representatives must reside within Multnomah County and include one member from each of the following locations:</w:t>
      </w:r>
    </w:p>
    <w:p w14:paraId="6C44BFC5" w14:textId="77777777" w:rsidR="008F1B24" w:rsidRPr="00F866BF" w:rsidRDefault="008F1B24" w:rsidP="008F1B24">
      <w:pPr>
        <w:pStyle w:val="ListParagraph"/>
        <w:numPr>
          <w:ilvl w:val="0"/>
          <w:numId w:val="7"/>
        </w:numPr>
        <w:spacing w:after="0" w:line="240" w:lineRule="auto"/>
        <w:rPr>
          <w:sz w:val="24"/>
          <w:szCs w:val="24"/>
        </w:rPr>
      </w:pPr>
      <w:r w:rsidRPr="00F866BF">
        <w:rPr>
          <w:sz w:val="24"/>
          <w:szCs w:val="24"/>
        </w:rPr>
        <w:t>West Portland – reside west of the Willamette River.</w:t>
      </w:r>
    </w:p>
    <w:p w14:paraId="247DD956" w14:textId="77777777" w:rsidR="008F1B24" w:rsidRPr="00F866BF" w:rsidRDefault="008F1B24" w:rsidP="008F1B24">
      <w:pPr>
        <w:pStyle w:val="ListParagraph"/>
        <w:numPr>
          <w:ilvl w:val="0"/>
          <w:numId w:val="7"/>
        </w:numPr>
        <w:spacing w:after="0" w:line="240" w:lineRule="auto"/>
        <w:rPr>
          <w:sz w:val="24"/>
          <w:szCs w:val="24"/>
        </w:rPr>
      </w:pPr>
      <w:r w:rsidRPr="00F866BF">
        <w:rPr>
          <w:sz w:val="24"/>
          <w:szCs w:val="24"/>
        </w:rPr>
        <w:t>East Portland – reside between the Willamette River and 122nd Avenue.</w:t>
      </w:r>
    </w:p>
    <w:p w14:paraId="0B0779F5" w14:textId="77777777" w:rsidR="008F1B24" w:rsidRPr="00F866BF" w:rsidRDefault="008F1B24" w:rsidP="008F1B24">
      <w:pPr>
        <w:pStyle w:val="ListParagraph"/>
        <w:numPr>
          <w:ilvl w:val="0"/>
          <w:numId w:val="7"/>
        </w:numPr>
        <w:spacing w:after="0" w:line="240" w:lineRule="auto"/>
        <w:rPr>
          <w:sz w:val="24"/>
          <w:szCs w:val="24"/>
        </w:rPr>
      </w:pPr>
      <w:r w:rsidRPr="00F866BF">
        <w:rPr>
          <w:sz w:val="24"/>
          <w:szCs w:val="24"/>
        </w:rPr>
        <w:t>East Multnomah County – reside east of 122nd Avenue.</w:t>
      </w:r>
    </w:p>
    <w:p w14:paraId="38DE6AF2" w14:textId="77777777" w:rsidR="00835D48" w:rsidRPr="00F866BF" w:rsidRDefault="00835D48" w:rsidP="00C574FD">
      <w:pPr>
        <w:spacing w:after="0" w:line="240" w:lineRule="auto"/>
        <w:rPr>
          <w:sz w:val="24"/>
          <w:szCs w:val="24"/>
        </w:rPr>
      </w:pPr>
    </w:p>
    <w:p w14:paraId="47B98F92" w14:textId="61679857" w:rsidR="00BF1EDC" w:rsidRDefault="00BF1EDC" w:rsidP="00BF1EDC">
      <w:pPr>
        <w:spacing w:after="0" w:line="240" w:lineRule="auto"/>
        <w:rPr>
          <w:b/>
          <w:sz w:val="24"/>
          <w:szCs w:val="24"/>
        </w:rPr>
      </w:pPr>
      <w:r w:rsidRPr="00F866BF">
        <w:rPr>
          <w:b/>
          <w:sz w:val="24"/>
          <w:szCs w:val="24"/>
        </w:rPr>
        <w:t>Total number of advisory seats:</w:t>
      </w:r>
      <w:r w:rsidR="00C90ABF" w:rsidRPr="00F866BF">
        <w:rPr>
          <w:b/>
          <w:sz w:val="24"/>
          <w:szCs w:val="24"/>
        </w:rPr>
        <w:t xml:space="preserve"> three.</w:t>
      </w:r>
    </w:p>
    <w:p w14:paraId="34C59CB8" w14:textId="1AE3A480" w:rsidR="00BF1EDC" w:rsidRPr="00F866BF" w:rsidRDefault="00BF1EDC" w:rsidP="00BF1EDC">
      <w:pPr>
        <w:spacing w:after="0" w:line="240" w:lineRule="auto"/>
        <w:rPr>
          <w:b/>
          <w:sz w:val="24"/>
          <w:szCs w:val="24"/>
        </w:rPr>
      </w:pPr>
      <w:r w:rsidRPr="002E4F8C">
        <w:rPr>
          <w:b/>
          <w:sz w:val="24"/>
          <w:szCs w:val="24"/>
          <w:highlight w:val="green"/>
        </w:rPr>
        <w:t>Number of seats available:</w:t>
      </w:r>
      <w:r w:rsidR="00C90ABF" w:rsidRPr="002E4F8C">
        <w:rPr>
          <w:b/>
          <w:sz w:val="24"/>
          <w:szCs w:val="24"/>
          <w:highlight w:val="green"/>
        </w:rPr>
        <w:t xml:space="preserve"> </w:t>
      </w:r>
      <w:r w:rsidR="00F6048C" w:rsidRPr="002E4F8C">
        <w:rPr>
          <w:b/>
          <w:sz w:val="24"/>
          <w:szCs w:val="24"/>
          <w:highlight w:val="green"/>
        </w:rPr>
        <w:t>one (West Portland)</w:t>
      </w:r>
      <w:r w:rsidR="00C90ABF" w:rsidRPr="002E4F8C">
        <w:rPr>
          <w:b/>
          <w:sz w:val="24"/>
          <w:szCs w:val="24"/>
          <w:highlight w:val="green"/>
        </w:rPr>
        <w:t>.</w:t>
      </w:r>
    </w:p>
    <w:p w14:paraId="1C1A2007" w14:textId="77777777" w:rsidR="00BF1EDC" w:rsidRPr="00F866BF" w:rsidRDefault="00BF1EDC" w:rsidP="00C574FD">
      <w:pPr>
        <w:spacing w:after="0" w:line="240" w:lineRule="auto"/>
        <w:rPr>
          <w:b/>
          <w:sz w:val="24"/>
          <w:szCs w:val="24"/>
        </w:rPr>
      </w:pPr>
    </w:p>
    <w:p w14:paraId="314B7693" w14:textId="77777777" w:rsidR="00835D48" w:rsidRPr="00F866BF" w:rsidRDefault="005428B8" w:rsidP="00C574FD">
      <w:pPr>
        <w:spacing w:after="0" w:line="240" w:lineRule="auto"/>
        <w:rPr>
          <w:b/>
          <w:sz w:val="24"/>
          <w:szCs w:val="24"/>
        </w:rPr>
      </w:pPr>
      <w:r w:rsidRPr="00F866BF">
        <w:rPr>
          <w:b/>
          <w:sz w:val="24"/>
          <w:szCs w:val="24"/>
        </w:rPr>
        <w:t>Desired A</w:t>
      </w:r>
      <w:r w:rsidR="00835D48" w:rsidRPr="00F866BF">
        <w:rPr>
          <w:b/>
          <w:sz w:val="24"/>
          <w:szCs w:val="24"/>
        </w:rPr>
        <w:t>ttributes</w:t>
      </w:r>
    </w:p>
    <w:p w14:paraId="3710AA90" w14:textId="77777777" w:rsidR="00835D48" w:rsidRPr="00F866BF" w:rsidRDefault="00835D48" w:rsidP="00C574FD">
      <w:pPr>
        <w:pStyle w:val="ListParagraph"/>
        <w:numPr>
          <w:ilvl w:val="0"/>
          <w:numId w:val="4"/>
        </w:numPr>
        <w:spacing w:after="0" w:line="240" w:lineRule="auto"/>
        <w:rPr>
          <w:sz w:val="24"/>
          <w:szCs w:val="24"/>
        </w:rPr>
      </w:pPr>
      <w:r w:rsidRPr="00F866BF">
        <w:rPr>
          <w:sz w:val="24"/>
          <w:szCs w:val="24"/>
        </w:rPr>
        <w:t>You believe in the value of public participation in government process</w:t>
      </w:r>
      <w:r w:rsidR="0050278D" w:rsidRPr="00F866BF">
        <w:rPr>
          <w:sz w:val="24"/>
          <w:szCs w:val="24"/>
        </w:rPr>
        <w:t>.</w:t>
      </w:r>
    </w:p>
    <w:p w14:paraId="156C22E4" w14:textId="77777777" w:rsidR="0050278D" w:rsidRPr="00F866BF" w:rsidRDefault="0050278D" w:rsidP="00C574FD">
      <w:pPr>
        <w:pStyle w:val="ListParagraph"/>
        <w:numPr>
          <w:ilvl w:val="0"/>
          <w:numId w:val="4"/>
        </w:numPr>
        <w:spacing w:after="0" w:line="240" w:lineRule="auto"/>
        <w:rPr>
          <w:sz w:val="24"/>
          <w:szCs w:val="24"/>
        </w:rPr>
      </w:pPr>
      <w:r w:rsidRPr="00F866BF">
        <w:rPr>
          <w:sz w:val="24"/>
          <w:szCs w:val="24"/>
        </w:rPr>
        <w:t>You are either knowledgeable or interested in 911 systems</w:t>
      </w:r>
      <w:r w:rsidR="00BF61AB" w:rsidRPr="00F866BF">
        <w:rPr>
          <w:sz w:val="24"/>
          <w:szCs w:val="24"/>
        </w:rPr>
        <w:t>, emergency services, or both</w:t>
      </w:r>
      <w:r w:rsidRPr="00F866BF">
        <w:rPr>
          <w:sz w:val="24"/>
          <w:szCs w:val="24"/>
        </w:rPr>
        <w:t>.</w:t>
      </w:r>
    </w:p>
    <w:p w14:paraId="708350BA" w14:textId="77777777" w:rsidR="00835D48" w:rsidRPr="00F866BF" w:rsidRDefault="00835D48" w:rsidP="00C574FD">
      <w:pPr>
        <w:pStyle w:val="ListParagraph"/>
        <w:numPr>
          <w:ilvl w:val="0"/>
          <w:numId w:val="4"/>
        </w:numPr>
        <w:spacing w:after="0" w:line="240" w:lineRule="auto"/>
        <w:rPr>
          <w:sz w:val="24"/>
          <w:szCs w:val="24"/>
        </w:rPr>
      </w:pPr>
      <w:r w:rsidRPr="00F866BF">
        <w:rPr>
          <w:sz w:val="24"/>
          <w:szCs w:val="24"/>
        </w:rPr>
        <w:t>You are available to attend all meetings and participate in the discussions</w:t>
      </w:r>
      <w:r w:rsidR="0050278D" w:rsidRPr="00F866BF">
        <w:rPr>
          <w:sz w:val="24"/>
          <w:szCs w:val="24"/>
        </w:rPr>
        <w:t>.</w:t>
      </w:r>
    </w:p>
    <w:p w14:paraId="78BCEFD8" w14:textId="77777777" w:rsidR="0050278D" w:rsidRPr="00F866BF" w:rsidRDefault="0050278D" w:rsidP="0050278D">
      <w:pPr>
        <w:pStyle w:val="ListParagraph"/>
        <w:numPr>
          <w:ilvl w:val="0"/>
          <w:numId w:val="4"/>
        </w:numPr>
        <w:spacing w:after="0" w:line="240" w:lineRule="auto"/>
        <w:rPr>
          <w:sz w:val="24"/>
          <w:szCs w:val="24"/>
        </w:rPr>
      </w:pPr>
      <w:r w:rsidRPr="00F866BF">
        <w:rPr>
          <w:sz w:val="24"/>
          <w:szCs w:val="24"/>
        </w:rPr>
        <w:t>You are an advocate for racial equity</w:t>
      </w:r>
      <w:r w:rsidR="00BF61AB" w:rsidRPr="00F866BF">
        <w:rPr>
          <w:sz w:val="24"/>
          <w:szCs w:val="24"/>
        </w:rPr>
        <w:t xml:space="preserve"> and fair treatment, access, opportunity, and advancement for </w:t>
      </w:r>
      <w:r w:rsidR="00BF61AB" w:rsidRPr="00F866BF">
        <w:rPr>
          <w:sz w:val="24"/>
          <w:szCs w:val="24"/>
          <w:u w:val="single"/>
        </w:rPr>
        <w:t>all</w:t>
      </w:r>
      <w:r w:rsidR="00BF61AB" w:rsidRPr="00F866BF">
        <w:rPr>
          <w:sz w:val="24"/>
          <w:szCs w:val="24"/>
        </w:rPr>
        <w:t xml:space="preserve"> people</w:t>
      </w:r>
      <w:r w:rsidRPr="00F866BF">
        <w:rPr>
          <w:sz w:val="24"/>
          <w:szCs w:val="24"/>
        </w:rPr>
        <w:t>.</w:t>
      </w:r>
    </w:p>
    <w:p w14:paraId="034A307A" w14:textId="77777777" w:rsidR="00835D48" w:rsidRPr="00F866BF" w:rsidRDefault="00835D48" w:rsidP="0050278D">
      <w:pPr>
        <w:pStyle w:val="ListParagraph"/>
        <w:spacing w:after="0" w:line="240" w:lineRule="auto"/>
        <w:rPr>
          <w:sz w:val="24"/>
          <w:szCs w:val="24"/>
        </w:rPr>
      </w:pPr>
    </w:p>
    <w:p w14:paraId="5032674D" w14:textId="77777777" w:rsidR="00835D48" w:rsidRPr="00F866BF" w:rsidRDefault="005428B8" w:rsidP="00C574FD">
      <w:pPr>
        <w:spacing w:after="0" w:line="240" w:lineRule="auto"/>
        <w:rPr>
          <w:b/>
          <w:sz w:val="24"/>
          <w:szCs w:val="24"/>
        </w:rPr>
      </w:pPr>
      <w:r w:rsidRPr="00F866BF">
        <w:rPr>
          <w:b/>
          <w:sz w:val="24"/>
          <w:szCs w:val="24"/>
        </w:rPr>
        <w:t xml:space="preserve">Terms &amp; </w:t>
      </w:r>
      <w:r w:rsidR="00835D48" w:rsidRPr="00F866BF">
        <w:rPr>
          <w:b/>
          <w:sz w:val="24"/>
          <w:szCs w:val="24"/>
        </w:rPr>
        <w:t>Time Commitment</w:t>
      </w:r>
    </w:p>
    <w:p w14:paraId="38B1CA8B" w14:textId="77777777" w:rsidR="00C90ABF" w:rsidRPr="00F866BF" w:rsidRDefault="00C90ABF" w:rsidP="00C90ABF">
      <w:pPr>
        <w:pStyle w:val="ListParagraph"/>
        <w:numPr>
          <w:ilvl w:val="0"/>
          <w:numId w:val="5"/>
        </w:numPr>
        <w:spacing w:after="0" w:line="240" w:lineRule="auto"/>
        <w:rPr>
          <w:sz w:val="24"/>
          <w:szCs w:val="24"/>
        </w:rPr>
      </w:pPr>
      <w:r w:rsidRPr="00F866BF">
        <w:rPr>
          <w:sz w:val="24"/>
          <w:szCs w:val="24"/>
        </w:rPr>
        <w:t>Meetings are held quarterly (January, April, July, October) on the third Thursday of the month at 1:30 p.m. at BOEC (9911 SE Bush Street, Portland, OR</w:t>
      </w:r>
      <w:r w:rsidR="006A2157" w:rsidRPr="00F866BF">
        <w:rPr>
          <w:sz w:val="24"/>
          <w:szCs w:val="24"/>
        </w:rPr>
        <w:t xml:space="preserve"> 97266)</w:t>
      </w:r>
    </w:p>
    <w:p w14:paraId="17B4119D" w14:textId="77777777" w:rsidR="00835D48" w:rsidRPr="00F866BF" w:rsidRDefault="006A2157" w:rsidP="00C574FD">
      <w:pPr>
        <w:pStyle w:val="ListParagraph"/>
        <w:numPr>
          <w:ilvl w:val="0"/>
          <w:numId w:val="5"/>
        </w:numPr>
        <w:spacing w:after="0" w:line="240" w:lineRule="auto"/>
        <w:rPr>
          <w:sz w:val="24"/>
          <w:szCs w:val="24"/>
        </w:rPr>
      </w:pPr>
      <w:r w:rsidRPr="00F866BF">
        <w:rPr>
          <w:sz w:val="24"/>
          <w:szCs w:val="24"/>
        </w:rPr>
        <w:t>Representatives</w:t>
      </w:r>
      <w:r w:rsidR="00835D48" w:rsidRPr="00F866BF">
        <w:rPr>
          <w:sz w:val="24"/>
          <w:szCs w:val="24"/>
        </w:rPr>
        <w:t xml:space="preserve"> </w:t>
      </w:r>
      <w:r w:rsidR="005428B8" w:rsidRPr="00F866BF">
        <w:rPr>
          <w:sz w:val="24"/>
          <w:szCs w:val="24"/>
        </w:rPr>
        <w:t xml:space="preserve">will serve a term of </w:t>
      </w:r>
      <w:r w:rsidRPr="00F866BF">
        <w:rPr>
          <w:sz w:val="24"/>
          <w:szCs w:val="24"/>
        </w:rPr>
        <w:t>one year and may be reappointed on an annual basis without a term limitation if they agree to further service</w:t>
      </w:r>
      <w:r w:rsidR="00835D48" w:rsidRPr="00F866BF">
        <w:rPr>
          <w:sz w:val="24"/>
          <w:szCs w:val="24"/>
        </w:rPr>
        <w:t>.</w:t>
      </w:r>
    </w:p>
    <w:p w14:paraId="721462B6" w14:textId="77777777" w:rsidR="00835D48" w:rsidRPr="00F866BF" w:rsidRDefault="00835D48" w:rsidP="00C574FD">
      <w:pPr>
        <w:spacing w:after="0" w:line="240" w:lineRule="auto"/>
        <w:rPr>
          <w:sz w:val="24"/>
          <w:szCs w:val="24"/>
        </w:rPr>
      </w:pPr>
    </w:p>
    <w:p w14:paraId="131BE68B" w14:textId="527D9409" w:rsidR="00835D48" w:rsidRPr="00F866BF" w:rsidRDefault="00835D48" w:rsidP="00C574FD">
      <w:pPr>
        <w:spacing w:after="0" w:line="240" w:lineRule="auto"/>
        <w:rPr>
          <w:b/>
          <w:sz w:val="24"/>
          <w:szCs w:val="24"/>
        </w:rPr>
      </w:pPr>
      <w:r w:rsidRPr="00F866BF">
        <w:rPr>
          <w:b/>
          <w:sz w:val="24"/>
          <w:szCs w:val="24"/>
        </w:rPr>
        <w:t>Public Official C</w:t>
      </w:r>
      <w:r w:rsidR="00D1550D" w:rsidRPr="00F866BF">
        <w:rPr>
          <w:b/>
          <w:sz w:val="24"/>
          <w:szCs w:val="24"/>
        </w:rPr>
        <w:t>onflict</w:t>
      </w:r>
      <w:r w:rsidRPr="00F866BF">
        <w:rPr>
          <w:b/>
          <w:sz w:val="24"/>
          <w:szCs w:val="24"/>
        </w:rPr>
        <w:t xml:space="preserve"> of Interest Notice</w:t>
      </w:r>
    </w:p>
    <w:p w14:paraId="235C4BED" w14:textId="16346F79" w:rsidR="005428B8" w:rsidRDefault="00835D48" w:rsidP="00C574FD">
      <w:pPr>
        <w:spacing w:after="0" w:line="240" w:lineRule="auto"/>
        <w:rPr>
          <w:sz w:val="24"/>
          <w:szCs w:val="24"/>
        </w:rPr>
      </w:pPr>
      <w:r w:rsidRPr="00F866BF">
        <w:rPr>
          <w:sz w:val="24"/>
          <w:szCs w:val="24"/>
        </w:rPr>
        <w:t xml:space="preserve">Those selected to serve on this body </w:t>
      </w:r>
      <w:r w:rsidR="00D1550D" w:rsidRPr="00F866BF">
        <w:rPr>
          <w:sz w:val="24"/>
          <w:szCs w:val="24"/>
        </w:rPr>
        <w:t xml:space="preserve">are </w:t>
      </w:r>
      <w:r w:rsidRPr="00F866BF">
        <w:rPr>
          <w:sz w:val="24"/>
          <w:szCs w:val="24"/>
        </w:rPr>
        <w:t xml:space="preserve">public officials for the duration of their service. As such, they will be required to publicly disclose potential conflicts of interest. If potential conflicts of interest are not disclosed, individual members are subject to education or monetary sanctions from the Oregon Government Ethics Commission. Having potential conflicts of interest does not preclude </w:t>
      </w:r>
      <w:r w:rsidR="005428B8" w:rsidRPr="00F866BF">
        <w:rPr>
          <w:sz w:val="24"/>
          <w:szCs w:val="24"/>
        </w:rPr>
        <w:t>you from serving on this body and may not</w:t>
      </w:r>
      <w:r w:rsidRPr="00F866BF">
        <w:rPr>
          <w:sz w:val="24"/>
          <w:szCs w:val="24"/>
        </w:rPr>
        <w:t xml:space="preserve"> impact your ability to participate fully on this body. Stakeholders often have potential conflicts of interest </w:t>
      </w:r>
      <w:r w:rsidR="005428B8" w:rsidRPr="00F866BF">
        <w:rPr>
          <w:sz w:val="24"/>
          <w:szCs w:val="24"/>
        </w:rPr>
        <w:t xml:space="preserve">by the nature </w:t>
      </w:r>
      <w:r w:rsidRPr="00F866BF">
        <w:rPr>
          <w:sz w:val="24"/>
          <w:szCs w:val="24"/>
        </w:rPr>
        <w:t xml:space="preserve">of having interest in the work. The Conflict of Interest Disclosure is included in the application. </w:t>
      </w:r>
    </w:p>
    <w:p w14:paraId="74A5255C" w14:textId="77777777" w:rsidR="00FA15B3" w:rsidRPr="00F866BF" w:rsidRDefault="00FA15B3" w:rsidP="00C574FD">
      <w:pPr>
        <w:spacing w:after="0" w:line="240" w:lineRule="auto"/>
        <w:rPr>
          <w:sz w:val="24"/>
          <w:szCs w:val="24"/>
        </w:rPr>
      </w:pPr>
    </w:p>
    <w:p w14:paraId="26D981D1" w14:textId="77777777" w:rsidR="005428B8" w:rsidRPr="00F866BF" w:rsidRDefault="005428B8" w:rsidP="00C574FD">
      <w:pPr>
        <w:spacing w:after="0" w:line="240" w:lineRule="auto"/>
        <w:rPr>
          <w:rFonts w:eastAsia="Times New Roman" w:cs="Tahoma"/>
          <w:lang w:val="en"/>
        </w:rPr>
      </w:pPr>
      <w:r w:rsidRPr="00F866BF">
        <w:rPr>
          <w:rFonts w:eastAsia="Times New Roman" w:cs="Tahoma"/>
          <w:b/>
          <w:bCs/>
          <w:lang w:val="en"/>
        </w:rPr>
        <w:t>Application Process</w:t>
      </w:r>
    </w:p>
    <w:p w14:paraId="0155E3AE" w14:textId="77777777" w:rsidR="00580DDB" w:rsidRPr="00F866BF" w:rsidRDefault="00BF1EDC" w:rsidP="00BF1EDC">
      <w:pPr>
        <w:spacing w:after="0" w:line="240" w:lineRule="auto"/>
        <w:rPr>
          <w:sz w:val="24"/>
          <w:szCs w:val="24"/>
        </w:rPr>
      </w:pPr>
      <w:r w:rsidRPr="00F866BF">
        <w:rPr>
          <w:sz w:val="24"/>
          <w:szCs w:val="24"/>
        </w:rPr>
        <w:t>Applications ar</w:t>
      </w:r>
      <w:r w:rsidR="006A2157" w:rsidRPr="00F866BF">
        <w:rPr>
          <w:sz w:val="24"/>
          <w:szCs w:val="24"/>
        </w:rPr>
        <w:t>e accepted until the positions are filled</w:t>
      </w:r>
      <w:r w:rsidRPr="00F866BF">
        <w:rPr>
          <w:sz w:val="24"/>
          <w:szCs w:val="24"/>
        </w:rPr>
        <w:t xml:space="preserve">. </w:t>
      </w:r>
    </w:p>
    <w:p w14:paraId="570C38E4" w14:textId="77777777" w:rsidR="00580DDB" w:rsidRPr="00F866BF" w:rsidRDefault="00580DDB" w:rsidP="00BF1EDC">
      <w:pPr>
        <w:spacing w:after="0" w:line="240" w:lineRule="auto"/>
        <w:rPr>
          <w:sz w:val="24"/>
          <w:szCs w:val="24"/>
        </w:rPr>
      </w:pPr>
    </w:p>
    <w:p w14:paraId="0AEF62E4" w14:textId="700AD177" w:rsidR="00BF1EDC" w:rsidRPr="00F866BF" w:rsidRDefault="006A48AB" w:rsidP="006A48AB">
      <w:pPr>
        <w:autoSpaceDE w:val="0"/>
        <w:autoSpaceDN w:val="0"/>
        <w:adjustRightInd w:val="0"/>
        <w:spacing w:after="0" w:line="240" w:lineRule="auto"/>
        <w:rPr>
          <w:rFonts w:cs="SegoeUI"/>
          <w:color w:val="000000"/>
          <w:sz w:val="24"/>
          <w:szCs w:val="24"/>
        </w:rPr>
      </w:pPr>
      <w:r w:rsidRPr="00F866BF">
        <w:rPr>
          <w:rFonts w:cs="SegoeUI"/>
          <w:color w:val="000000"/>
          <w:sz w:val="24"/>
          <w:szCs w:val="24"/>
        </w:rPr>
        <w:t xml:space="preserve">To be considered, please be sure to submit a completed and signed application form and your resumé if available. Send the application to </w:t>
      </w:r>
      <w:hyperlink r:id="rId7" w:history="1">
        <w:r w:rsidRPr="00F866BF">
          <w:rPr>
            <w:rStyle w:val="Hyperlink"/>
            <w:rFonts w:cs="SegoeUI"/>
            <w:sz w:val="24"/>
            <w:szCs w:val="24"/>
          </w:rPr>
          <w:t>AdvisoryBodies@PortlandOregon.gov</w:t>
        </w:r>
      </w:hyperlink>
      <w:r w:rsidRPr="00F866BF">
        <w:rPr>
          <w:rFonts w:cs="SegoeUI"/>
          <w:color w:val="000000"/>
          <w:sz w:val="24"/>
          <w:szCs w:val="24"/>
        </w:rPr>
        <w:t>.</w:t>
      </w:r>
    </w:p>
    <w:p w14:paraId="1CB17E87" w14:textId="77777777" w:rsidR="006A48AB" w:rsidRPr="00F866BF" w:rsidRDefault="006A48AB" w:rsidP="006A48AB">
      <w:pPr>
        <w:autoSpaceDE w:val="0"/>
        <w:autoSpaceDN w:val="0"/>
        <w:adjustRightInd w:val="0"/>
        <w:spacing w:after="0" w:line="240" w:lineRule="auto"/>
        <w:rPr>
          <w:rFonts w:cs="SegoeUI"/>
          <w:color w:val="000000"/>
          <w:sz w:val="24"/>
          <w:szCs w:val="24"/>
        </w:rPr>
      </w:pPr>
    </w:p>
    <w:p w14:paraId="604FAF46" w14:textId="77777777" w:rsidR="006A48AB" w:rsidRPr="00F866BF" w:rsidRDefault="006A48AB" w:rsidP="006A48AB">
      <w:pPr>
        <w:autoSpaceDE w:val="0"/>
        <w:autoSpaceDN w:val="0"/>
        <w:adjustRightInd w:val="0"/>
        <w:spacing w:after="0" w:line="240" w:lineRule="auto"/>
        <w:rPr>
          <w:rFonts w:cs="SegoeUI"/>
          <w:color w:val="000000"/>
          <w:sz w:val="24"/>
          <w:szCs w:val="24"/>
        </w:rPr>
      </w:pPr>
      <w:r w:rsidRPr="00F866BF">
        <w:rPr>
          <w:rFonts w:cs="SegoeUI"/>
          <w:color w:val="000000"/>
          <w:sz w:val="24"/>
          <w:szCs w:val="24"/>
        </w:rPr>
        <w:t xml:space="preserve">Application: </w:t>
      </w:r>
      <w:hyperlink r:id="rId8" w:history="1">
        <w:r w:rsidRPr="00F866BF">
          <w:rPr>
            <w:rStyle w:val="Hyperlink"/>
            <w:rFonts w:cs="SegoeUI"/>
            <w:sz w:val="24"/>
            <w:szCs w:val="24"/>
          </w:rPr>
          <w:t>https://www.portlandoregon.gov/civic/article/710454</w:t>
        </w:r>
      </w:hyperlink>
      <w:r w:rsidRPr="00F866BF">
        <w:rPr>
          <w:rFonts w:cs="SegoeUI"/>
          <w:color w:val="000000"/>
          <w:sz w:val="24"/>
          <w:szCs w:val="24"/>
        </w:rPr>
        <w:t xml:space="preserve"> </w:t>
      </w:r>
    </w:p>
    <w:p w14:paraId="6C03ED0A" w14:textId="77777777" w:rsidR="006A48AB" w:rsidRPr="00F866BF" w:rsidRDefault="006A48AB" w:rsidP="00BF1EDC">
      <w:pPr>
        <w:spacing w:after="0" w:line="240" w:lineRule="auto"/>
        <w:rPr>
          <w:sz w:val="24"/>
          <w:szCs w:val="24"/>
        </w:rPr>
      </w:pPr>
    </w:p>
    <w:p w14:paraId="6DA985F3" w14:textId="77777777" w:rsidR="005428B8" w:rsidRPr="00F866BF" w:rsidRDefault="00BF1EDC" w:rsidP="00C574FD">
      <w:pPr>
        <w:spacing w:after="0" w:line="240" w:lineRule="auto"/>
        <w:rPr>
          <w:sz w:val="24"/>
          <w:szCs w:val="24"/>
        </w:rPr>
      </w:pPr>
      <w:r w:rsidRPr="00F866BF">
        <w:rPr>
          <w:sz w:val="24"/>
          <w:szCs w:val="24"/>
        </w:rPr>
        <w:t xml:space="preserve">To talk with someone about </w:t>
      </w:r>
      <w:r w:rsidR="00580DDB" w:rsidRPr="00F866BF">
        <w:rPr>
          <w:sz w:val="24"/>
          <w:szCs w:val="24"/>
        </w:rPr>
        <w:t>this opportunity</w:t>
      </w:r>
      <w:r w:rsidRPr="00F866BF">
        <w:rPr>
          <w:sz w:val="24"/>
          <w:szCs w:val="24"/>
        </w:rPr>
        <w:t xml:space="preserve"> or to receive assistance completing the application, please contact the advisory body staff liaison at </w:t>
      </w:r>
      <w:hyperlink r:id="rId9" w:history="1">
        <w:r w:rsidR="006A2157" w:rsidRPr="00F866BF">
          <w:rPr>
            <w:rStyle w:val="Hyperlink"/>
            <w:sz w:val="24"/>
            <w:szCs w:val="24"/>
          </w:rPr>
          <w:t>patrick.jones@portlandoregon.gov</w:t>
        </w:r>
      </w:hyperlink>
      <w:r w:rsidR="006A2157" w:rsidRPr="00F866BF">
        <w:rPr>
          <w:sz w:val="24"/>
          <w:szCs w:val="24"/>
        </w:rPr>
        <w:t xml:space="preserve"> </w:t>
      </w:r>
      <w:r w:rsidRPr="00F866BF">
        <w:rPr>
          <w:sz w:val="24"/>
          <w:szCs w:val="24"/>
        </w:rPr>
        <w:t xml:space="preserve">or </w:t>
      </w:r>
      <w:r w:rsidR="006A2157" w:rsidRPr="00F866BF">
        <w:rPr>
          <w:sz w:val="24"/>
          <w:szCs w:val="24"/>
        </w:rPr>
        <w:t>503-823-4633</w:t>
      </w:r>
      <w:r w:rsidRPr="00F866BF">
        <w:rPr>
          <w:sz w:val="24"/>
          <w:szCs w:val="24"/>
        </w:rPr>
        <w:t>.</w:t>
      </w:r>
    </w:p>
    <w:p w14:paraId="1B84BC15" w14:textId="77777777" w:rsidR="00580DDB" w:rsidRPr="00F866BF" w:rsidRDefault="00580DDB" w:rsidP="00C574FD">
      <w:pPr>
        <w:spacing w:after="0" w:line="240" w:lineRule="auto"/>
        <w:rPr>
          <w:sz w:val="24"/>
          <w:szCs w:val="24"/>
        </w:rPr>
      </w:pPr>
    </w:p>
    <w:p w14:paraId="4E302E65" w14:textId="77777777" w:rsidR="005428B8" w:rsidRPr="00F866BF" w:rsidRDefault="005428B8" w:rsidP="00C574FD">
      <w:pPr>
        <w:spacing w:after="0" w:line="240" w:lineRule="auto"/>
        <w:rPr>
          <w:rFonts w:eastAsia="Times New Roman" w:cs="Tahoma"/>
          <w:lang w:val="en"/>
        </w:rPr>
      </w:pPr>
      <w:r w:rsidRPr="00F866BF">
        <w:rPr>
          <w:rFonts w:eastAsia="Times New Roman" w:cs="Tahoma"/>
          <w:b/>
          <w:bCs/>
          <w:lang w:val="en"/>
        </w:rPr>
        <w:t xml:space="preserve">Voluntary &amp; Confidential Demographic </w:t>
      </w:r>
      <w:r w:rsidR="00C574FD" w:rsidRPr="00F866BF">
        <w:rPr>
          <w:rFonts w:eastAsia="Times New Roman" w:cs="Tahoma"/>
          <w:b/>
          <w:bCs/>
          <w:lang w:val="en"/>
        </w:rPr>
        <w:t>Information</w:t>
      </w:r>
    </w:p>
    <w:p w14:paraId="2970BE72" w14:textId="6A12AD9A" w:rsidR="005428B8" w:rsidRPr="00F866BF" w:rsidRDefault="005428B8" w:rsidP="00C574FD">
      <w:pPr>
        <w:spacing w:after="0" w:line="240" w:lineRule="auto"/>
        <w:rPr>
          <w:sz w:val="24"/>
          <w:szCs w:val="24"/>
        </w:rPr>
      </w:pPr>
      <w:r w:rsidRPr="00F866BF">
        <w:rPr>
          <w:sz w:val="24"/>
          <w:szCs w:val="24"/>
        </w:rPr>
        <w:t>The City is committed to diversity, inclusion, and equity</w:t>
      </w:r>
      <w:r w:rsidR="00F225A4" w:rsidRPr="00F866BF">
        <w:rPr>
          <w:sz w:val="24"/>
          <w:szCs w:val="24"/>
        </w:rPr>
        <w:t xml:space="preserve">.  Completing the demographic information is voluntary, but we encourage you to provide that information.  The City </w:t>
      </w:r>
      <w:r w:rsidRPr="00F866BF">
        <w:rPr>
          <w:sz w:val="24"/>
          <w:szCs w:val="24"/>
        </w:rPr>
        <w:t>uses</w:t>
      </w:r>
      <w:r w:rsidR="00C574FD" w:rsidRPr="00F866BF">
        <w:rPr>
          <w:sz w:val="24"/>
          <w:szCs w:val="24"/>
        </w:rPr>
        <w:t xml:space="preserve"> </w:t>
      </w:r>
      <w:r w:rsidRPr="00F866BF">
        <w:rPr>
          <w:sz w:val="24"/>
          <w:szCs w:val="24"/>
        </w:rPr>
        <w:t>provided demographic information to help ensure that advisory body appointments</w:t>
      </w:r>
      <w:r w:rsidR="00C574FD" w:rsidRPr="00F866BF">
        <w:rPr>
          <w:sz w:val="24"/>
          <w:szCs w:val="24"/>
        </w:rPr>
        <w:t xml:space="preserve"> </w:t>
      </w:r>
      <w:r w:rsidRPr="00F866BF">
        <w:rPr>
          <w:sz w:val="24"/>
          <w:szCs w:val="24"/>
        </w:rPr>
        <w:t xml:space="preserve">represent a broad cross-section of community. </w:t>
      </w:r>
      <w:r w:rsidR="00C574FD" w:rsidRPr="00F866BF">
        <w:rPr>
          <w:sz w:val="24"/>
          <w:szCs w:val="24"/>
        </w:rPr>
        <w:t>Your</w:t>
      </w:r>
      <w:r w:rsidRPr="00F866BF">
        <w:rPr>
          <w:sz w:val="24"/>
          <w:szCs w:val="24"/>
        </w:rPr>
        <w:t xml:space="preserve"> information will not be used during</w:t>
      </w:r>
      <w:r w:rsidR="00C574FD" w:rsidRPr="00F866BF">
        <w:rPr>
          <w:sz w:val="24"/>
          <w:szCs w:val="24"/>
        </w:rPr>
        <w:t xml:space="preserve"> </w:t>
      </w:r>
      <w:r w:rsidRPr="00F866BF">
        <w:rPr>
          <w:sz w:val="24"/>
          <w:szCs w:val="24"/>
        </w:rPr>
        <w:t xml:space="preserve">the recruitment </w:t>
      </w:r>
      <w:r w:rsidR="00C574FD" w:rsidRPr="00F866BF">
        <w:rPr>
          <w:sz w:val="24"/>
          <w:szCs w:val="24"/>
        </w:rPr>
        <w:t>n</w:t>
      </w:r>
      <w:r w:rsidRPr="00F866BF">
        <w:rPr>
          <w:sz w:val="24"/>
          <w:szCs w:val="24"/>
        </w:rPr>
        <w:t xml:space="preserve">or </w:t>
      </w:r>
      <w:r w:rsidR="00C574FD" w:rsidRPr="00F866BF">
        <w:rPr>
          <w:sz w:val="24"/>
          <w:szCs w:val="24"/>
        </w:rPr>
        <w:t xml:space="preserve">the </w:t>
      </w:r>
      <w:r w:rsidRPr="00F866BF">
        <w:rPr>
          <w:sz w:val="24"/>
          <w:szCs w:val="24"/>
        </w:rPr>
        <w:t>selection process. State and federal law prohibit use of this</w:t>
      </w:r>
      <w:r w:rsidR="00C574FD" w:rsidRPr="00F866BF">
        <w:rPr>
          <w:sz w:val="24"/>
          <w:szCs w:val="24"/>
        </w:rPr>
        <w:t xml:space="preserve"> </w:t>
      </w:r>
      <w:r w:rsidRPr="00F866BF">
        <w:rPr>
          <w:sz w:val="24"/>
          <w:szCs w:val="24"/>
        </w:rPr>
        <w:t>information to discriminate against you. The City will treat this information as</w:t>
      </w:r>
      <w:r w:rsidR="00C574FD" w:rsidRPr="00F866BF">
        <w:rPr>
          <w:sz w:val="24"/>
          <w:szCs w:val="24"/>
        </w:rPr>
        <w:t xml:space="preserve"> </w:t>
      </w:r>
      <w:r w:rsidRPr="00F866BF">
        <w:rPr>
          <w:sz w:val="24"/>
          <w:szCs w:val="24"/>
        </w:rPr>
        <w:t>confidential to the</w:t>
      </w:r>
      <w:r w:rsidR="00C574FD" w:rsidRPr="00F866BF">
        <w:rPr>
          <w:sz w:val="24"/>
          <w:szCs w:val="24"/>
        </w:rPr>
        <w:t xml:space="preserve"> fullest extent allowed by law.</w:t>
      </w:r>
      <w:r w:rsidR="00766A70" w:rsidRPr="00F866BF">
        <w:rPr>
          <w:sz w:val="24"/>
          <w:szCs w:val="24"/>
        </w:rPr>
        <w:t xml:space="preserve"> Questions about this may be sent to </w:t>
      </w:r>
      <w:hyperlink r:id="rId10" w:history="1">
        <w:r w:rsidR="00766A70" w:rsidRPr="00F866BF">
          <w:rPr>
            <w:rStyle w:val="Hyperlink"/>
            <w:sz w:val="24"/>
            <w:szCs w:val="24"/>
          </w:rPr>
          <w:t>AdvisoryBodies@Portlandoregon.gov</w:t>
        </w:r>
      </w:hyperlink>
    </w:p>
    <w:p w14:paraId="6546E883" w14:textId="77777777" w:rsidR="00766A70" w:rsidRPr="00F866BF" w:rsidRDefault="00766A70" w:rsidP="00C574FD">
      <w:pPr>
        <w:spacing w:after="0" w:line="240" w:lineRule="auto"/>
        <w:rPr>
          <w:sz w:val="24"/>
          <w:szCs w:val="24"/>
        </w:rPr>
      </w:pPr>
    </w:p>
    <w:p w14:paraId="6C52E645" w14:textId="77777777" w:rsidR="00766A70" w:rsidRPr="00F866BF" w:rsidRDefault="00766A70" w:rsidP="00C574FD">
      <w:pPr>
        <w:spacing w:after="0" w:line="240" w:lineRule="auto"/>
        <w:rPr>
          <w:b/>
          <w:sz w:val="24"/>
          <w:szCs w:val="24"/>
        </w:rPr>
      </w:pPr>
      <w:r w:rsidRPr="00F866BF">
        <w:rPr>
          <w:b/>
          <w:sz w:val="24"/>
          <w:szCs w:val="24"/>
        </w:rPr>
        <w:t>General Questions</w:t>
      </w:r>
    </w:p>
    <w:p w14:paraId="4358C87F" w14:textId="77777777" w:rsidR="00766A70" w:rsidRPr="00F866BF" w:rsidRDefault="00766A70" w:rsidP="00C574FD">
      <w:pPr>
        <w:spacing w:after="0" w:line="240" w:lineRule="auto"/>
        <w:rPr>
          <w:sz w:val="24"/>
          <w:szCs w:val="24"/>
        </w:rPr>
      </w:pPr>
      <w:r w:rsidRPr="00F866BF">
        <w:rPr>
          <w:sz w:val="24"/>
          <w:szCs w:val="24"/>
        </w:rPr>
        <w:t>For general questions abou</w:t>
      </w:r>
      <w:r w:rsidR="00580DDB" w:rsidRPr="00F866BF">
        <w:rPr>
          <w:sz w:val="24"/>
          <w:szCs w:val="24"/>
        </w:rPr>
        <w:t>t the Advisory Bodies program, the</w:t>
      </w:r>
      <w:r w:rsidRPr="00F866BF">
        <w:rPr>
          <w:sz w:val="24"/>
          <w:szCs w:val="24"/>
        </w:rPr>
        <w:t xml:space="preserve"> recruitment process, </w:t>
      </w:r>
      <w:r w:rsidR="00580DDB" w:rsidRPr="00F866BF">
        <w:rPr>
          <w:sz w:val="24"/>
          <w:szCs w:val="24"/>
        </w:rPr>
        <w:t xml:space="preserve">or other upcoming advisory body opportunities </w:t>
      </w:r>
      <w:r w:rsidRPr="00F866BF">
        <w:rPr>
          <w:sz w:val="24"/>
          <w:szCs w:val="24"/>
        </w:rPr>
        <w:t xml:space="preserve">please email </w:t>
      </w:r>
      <w:hyperlink r:id="rId11" w:history="1">
        <w:r w:rsidRPr="00F866BF">
          <w:rPr>
            <w:rStyle w:val="Hyperlink"/>
            <w:sz w:val="24"/>
            <w:szCs w:val="24"/>
          </w:rPr>
          <w:t>AdvisoryBodies@Portlandoregon.gov</w:t>
        </w:r>
      </w:hyperlink>
      <w:r w:rsidRPr="00F866BF">
        <w:rPr>
          <w:sz w:val="24"/>
          <w:szCs w:val="24"/>
        </w:rPr>
        <w:t xml:space="preserve">. </w:t>
      </w:r>
    </w:p>
    <w:p w14:paraId="40108B7A" w14:textId="77777777" w:rsidR="00766A70" w:rsidRPr="00F866BF" w:rsidRDefault="00766A70" w:rsidP="00C574FD">
      <w:pPr>
        <w:spacing w:after="0" w:line="240" w:lineRule="auto"/>
        <w:rPr>
          <w:sz w:val="24"/>
          <w:szCs w:val="24"/>
        </w:rPr>
      </w:pPr>
    </w:p>
    <w:p w14:paraId="55C38AE8" w14:textId="77777777" w:rsidR="00C574FD" w:rsidRPr="00F866BF" w:rsidRDefault="00C574FD" w:rsidP="00C574FD">
      <w:pPr>
        <w:spacing w:after="0" w:line="240" w:lineRule="auto"/>
        <w:rPr>
          <w:rFonts w:eastAsia="Times New Roman" w:cs="Tahoma"/>
          <w:b/>
          <w:bCs/>
          <w:lang w:val="en"/>
        </w:rPr>
      </w:pPr>
      <w:r w:rsidRPr="00F866BF">
        <w:rPr>
          <w:rFonts w:eastAsia="Times New Roman" w:cs="Tahoma"/>
          <w:b/>
          <w:bCs/>
          <w:lang w:val="en"/>
        </w:rPr>
        <w:t>We Encourage You to Apply</w:t>
      </w:r>
    </w:p>
    <w:p w14:paraId="49B4B9FA" w14:textId="77777777" w:rsidR="00C574FD" w:rsidRPr="00F866BF" w:rsidRDefault="00C574FD" w:rsidP="00C574FD">
      <w:pPr>
        <w:spacing w:after="0" w:line="240" w:lineRule="auto"/>
        <w:rPr>
          <w:sz w:val="24"/>
          <w:szCs w:val="24"/>
        </w:rPr>
      </w:pPr>
      <w:r w:rsidRPr="00F866BF">
        <w:rPr>
          <w:sz w:val="24"/>
          <w:szCs w:val="24"/>
        </w:rPr>
        <w:t>We welcome you to browse our website to learn more about the bureau.</w:t>
      </w:r>
      <w:r w:rsidR="0096579F" w:rsidRPr="00F866BF">
        <w:rPr>
          <w:sz w:val="24"/>
          <w:szCs w:val="24"/>
        </w:rPr>
        <w:t xml:space="preserve"> </w:t>
      </w:r>
      <w:hyperlink r:id="rId12" w:history="1">
        <w:r w:rsidR="00E711DA" w:rsidRPr="00F866BF">
          <w:rPr>
            <w:rStyle w:val="Hyperlink"/>
            <w:sz w:val="24"/>
            <w:szCs w:val="24"/>
          </w:rPr>
          <w:t>https://www.portlandoregon.gov/911/</w:t>
        </w:r>
      </w:hyperlink>
      <w:r w:rsidR="00E711DA" w:rsidRPr="00F866BF">
        <w:rPr>
          <w:sz w:val="24"/>
          <w:szCs w:val="24"/>
        </w:rPr>
        <w:t xml:space="preserve"> </w:t>
      </w:r>
    </w:p>
    <w:p w14:paraId="354F818A" w14:textId="77777777" w:rsidR="00C574FD" w:rsidRPr="00F866BF" w:rsidRDefault="00C574FD" w:rsidP="00C574FD">
      <w:pPr>
        <w:spacing w:after="0" w:line="240" w:lineRule="auto"/>
        <w:rPr>
          <w:sz w:val="24"/>
          <w:szCs w:val="24"/>
        </w:rPr>
      </w:pPr>
    </w:p>
    <w:p w14:paraId="3BE88394" w14:textId="699AD205" w:rsidR="00C574FD" w:rsidRDefault="00C574FD" w:rsidP="00F866BF">
      <w:pPr>
        <w:spacing w:after="0" w:line="240" w:lineRule="auto"/>
        <w:rPr>
          <w:sz w:val="24"/>
          <w:szCs w:val="24"/>
        </w:rPr>
      </w:pPr>
      <w:r w:rsidRPr="00F866BF">
        <w:rPr>
          <w:sz w:val="24"/>
          <w:szCs w:val="24"/>
        </w:rPr>
        <w:t xml:space="preserve">To talk with someone about these opportunities or to receive assistance completing the application, please contact the </w:t>
      </w:r>
      <w:r w:rsidR="000745EB" w:rsidRPr="00F866BF">
        <w:rPr>
          <w:sz w:val="24"/>
          <w:szCs w:val="24"/>
        </w:rPr>
        <w:t xml:space="preserve">advisory body staff liaison </w:t>
      </w:r>
      <w:r w:rsidRPr="00F866BF">
        <w:rPr>
          <w:sz w:val="24"/>
          <w:szCs w:val="24"/>
        </w:rPr>
        <w:t xml:space="preserve">at </w:t>
      </w:r>
      <w:hyperlink r:id="rId13" w:history="1">
        <w:r w:rsidR="0050278D" w:rsidRPr="00F866BF">
          <w:rPr>
            <w:rStyle w:val="Hyperlink"/>
            <w:sz w:val="24"/>
            <w:szCs w:val="24"/>
          </w:rPr>
          <w:t>patrick.jones@portlandoregon.gov</w:t>
        </w:r>
      </w:hyperlink>
      <w:r w:rsidR="0050278D" w:rsidRPr="00F866BF">
        <w:rPr>
          <w:sz w:val="24"/>
          <w:szCs w:val="24"/>
        </w:rPr>
        <w:t xml:space="preserve"> or 503-823-4633.</w:t>
      </w:r>
    </w:p>
    <w:sectPr w:rsidR="00C57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64B4F"/>
    <w:multiLevelType w:val="hybridMultilevel"/>
    <w:tmpl w:val="D70A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E74B8"/>
    <w:multiLevelType w:val="hybridMultilevel"/>
    <w:tmpl w:val="07661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F1449"/>
    <w:multiLevelType w:val="hybridMultilevel"/>
    <w:tmpl w:val="C576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114C"/>
    <w:multiLevelType w:val="hybridMultilevel"/>
    <w:tmpl w:val="6FB6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F2267"/>
    <w:multiLevelType w:val="hybridMultilevel"/>
    <w:tmpl w:val="EE56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01CF7"/>
    <w:multiLevelType w:val="hybridMultilevel"/>
    <w:tmpl w:val="E98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539D0"/>
    <w:multiLevelType w:val="hybridMultilevel"/>
    <w:tmpl w:val="6454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BB"/>
    <w:rsid w:val="000745EB"/>
    <w:rsid w:val="001E562A"/>
    <w:rsid w:val="0026658B"/>
    <w:rsid w:val="002E4F8C"/>
    <w:rsid w:val="003A7821"/>
    <w:rsid w:val="003C038D"/>
    <w:rsid w:val="0050278D"/>
    <w:rsid w:val="005428B8"/>
    <w:rsid w:val="00580DDB"/>
    <w:rsid w:val="005F10B7"/>
    <w:rsid w:val="006A2157"/>
    <w:rsid w:val="006A48AB"/>
    <w:rsid w:val="007542BB"/>
    <w:rsid w:val="00766A70"/>
    <w:rsid w:val="007D7787"/>
    <w:rsid w:val="007E7A8A"/>
    <w:rsid w:val="008275B6"/>
    <w:rsid w:val="00835D48"/>
    <w:rsid w:val="0084623E"/>
    <w:rsid w:val="008F1B24"/>
    <w:rsid w:val="0096579F"/>
    <w:rsid w:val="009E2F3D"/>
    <w:rsid w:val="00AF6BAE"/>
    <w:rsid w:val="00BF1EDC"/>
    <w:rsid w:val="00BF61AB"/>
    <w:rsid w:val="00C574FD"/>
    <w:rsid w:val="00C90ABF"/>
    <w:rsid w:val="00CD5434"/>
    <w:rsid w:val="00D1550D"/>
    <w:rsid w:val="00E711DA"/>
    <w:rsid w:val="00E77355"/>
    <w:rsid w:val="00F225A4"/>
    <w:rsid w:val="00F6048C"/>
    <w:rsid w:val="00F866BF"/>
    <w:rsid w:val="00FA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6689"/>
  <w15:chartTrackingRefBased/>
  <w15:docId w15:val="{F65D7831-43F9-4D30-B526-BDF1E14B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BB"/>
    <w:pPr>
      <w:ind w:left="720"/>
      <w:contextualSpacing/>
    </w:pPr>
  </w:style>
  <w:style w:type="character" w:styleId="Hyperlink">
    <w:name w:val="Hyperlink"/>
    <w:basedOn w:val="DefaultParagraphFont"/>
    <w:uiPriority w:val="99"/>
    <w:unhideWhenUsed/>
    <w:rsid w:val="00766A70"/>
    <w:rPr>
      <w:color w:val="0563C1" w:themeColor="hyperlink"/>
      <w:u w:val="single"/>
    </w:rPr>
  </w:style>
  <w:style w:type="character" w:styleId="UnresolvedMention">
    <w:name w:val="Unresolved Mention"/>
    <w:basedOn w:val="DefaultParagraphFont"/>
    <w:uiPriority w:val="99"/>
    <w:semiHidden/>
    <w:unhideWhenUsed/>
    <w:rsid w:val="00766A70"/>
    <w:rPr>
      <w:color w:val="808080"/>
      <w:shd w:val="clear" w:color="auto" w:fill="E6E6E6"/>
    </w:rPr>
  </w:style>
  <w:style w:type="paragraph" w:styleId="BalloonText">
    <w:name w:val="Balloon Text"/>
    <w:basedOn w:val="Normal"/>
    <w:link w:val="BalloonTextChar"/>
    <w:uiPriority w:val="99"/>
    <w:semiHidden/>
    <w:unhideWhenUsed/>
    <w:rsid w:val="007E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A8A"/>
    <w:rPr>
      <w:rFonts w:ascii="Segoe UI" w:hAnsi="Segoe UI" w:cs="Segoe UI"/>
      <w:sz w:val="18"/>
      <w:szCs w:val="18"/>
    </w:rPr>
  </w:style>
  <w:style w:type="character" w:styleId="CommentReference">
    <w:name w:val="annotation reference"/>
    <w:basedOn w:val="DefaultParagraphFont"/>
    <w:uiPriority w:val="99"/>
    <w:semiHidden/>
    <w:unhideWhenUsed/>
    <w:rsid w:val="00D1550D"/>
    <w:rPr>
      <w:sz w:val="16"/>
      <w:szCs w:val="16"/>
    </w:rPr>
  </w:style>
  <w:style w:type="paragraph" w:styleId="CommentText">
    <w:name w:val="annotation text"/>
    <w:basedOn w:val="Normal"/>
    <w:link w:val="CommentTextChar"/>
    <w:uiPriority w:val="99"/>
    <w:semiHidden/>
    <w:unhideWhenUsed/>
    <w:rsid w:val="00D1550D"/>
    <w:pPr>
      <w:spacing w:line="240" w:lineRule="auto"/>
    </w:pPr>
    <w:rPr>
      <w:sz w:val="20"/>
      <w:szCs w:val="20"/>
    </w:rPr>
  </w:style>
  <w:style w:type="character" w:customStyle="1" w:styleId="CommentTextChar">
    <w:name w:val="Comment Text Char"/>
    <w:basedOn w:val="DefaultParagraphFont"/>
    <w:link w:val="CommentText"/>
    <w:uiPriority w:val="99"/>
    <w:semiHidden/>
    <w:rsid w:val="00D1550D"/>
    <w:rPr>
      <w:sz w:val="20"/>
      <w:szCs w:val="20"/>
    </w:rPr>
  </w:style>
  <w:style w:type="paragraph" w:styleId="CommentSubject">
    <w:name w:val="annotation subject"/>
    <w:basedOn w:val="CommentText"/>
    <w:next w:val="CommentText"/>
    <w:link w:val="CommentSubjectChar"/>
    <w:uiPriority w:val="99"/>
    <w:semiHidden/>
    <w:unhideWhenUsed/>
    <w:rsid w:val="00D1550D"/>
    <w:rPr>
      <w:b/>
      <w:bCs/>
    </w:rPr>
  </w:style>
  <w:style w:type="character" w:customStyle="1" w:styleId="CommentSubjectChar">
    <w:name w:val="Comment Subject Char"/>
    <w:basedOn w:val="CommentTextChar"/>
    <w:link w:val="CommentSubject"/>
    <w:uiPriority w:val="99"/>
    <w:semiHidden/>
    <w:rsid w:val="00D1550D"/>
    <w:rPr>
      <w:b/>
      <w:bCs/>
      <w:sz w:val="20"/>
      <w:szCs w:val="20"/>
    </w:rPr>
  </w:style>
  <w:style w:type="character" w:styleId="FollowedHyperlink">
    <w:name w:val="FollowedHyperlink"/>
    <w:basedOn w:val="DefaultParagraphFont"/>
    <w:uiPriority w:val="99"/>
    <w:semiHidden/>
    <w:unhideWhenUsed/>
    <w:rsid w:val="00F60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landoregon.gov/civic/article/710454" TargetMode="External"/><Relationship Id="rId13" Type="http://schemas.openxmlformats.org/officeDocument/2006/relationships/hyperlink" Target="mailto:patrick.jones@portlandoregon.gov" TargetMode="External"/><Relationship Id="rId3" Type="http://schemas.openxmlformats.org/officeDocument/2006/relationships/styles" Target="styles.xml"/><Relationship Id="rId7" Type="http://schemas.openxmlformats.org/officeDocument/2006/relationships/hyperlink" Target="mailto:AdvisoryBodies@PortlandOregon.gov" TargetMode="External"/><Relationship Id="rId12" Type="http://schemas.openxmlformats.org/officeDocument/2006/relationships/hyperlink" Target="https://www.portlandoregon.gov/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trick.jones@portlandoregon.gov" TargetMode="External"/><Relationship Id="rId11" Type="http://schemas.openxmlformats.org/officeDocument/2006/relationships/hyperlink" Target="mailto:AdvisoryBodies@Portlandorego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visoryBodies@Portlandoregon.gov" TargetMode="External"/><Relationship Id="rId4" Type="http://schemas.openxmlformats.org/officeDocument/2006/relationships/settings" Target="settings.xml"/><Relationship Id="rId9" Type="http://schemas.openxmlformats.org/officeDocument/2006/relationships/hyperlink" Target="mailto:patrick.jones@portlandoregon.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1E15-7697-42EE-B0C0-C24A1505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Tjaden, Ashley</dc:creator>
  <cp:keywords/>
  <dc:description/>
  <cp:lastModifiedBy>Dan Douthit</cp:lastModifiedBy>
  <cp:revision>7</cp:revision>
  <cp:lastPrinted>2019-06-04T14:51:00Z</cp:lastPrinted>
  <dcterms:created xsi:type="dcterms:W3CDTF">2019-04-26T00:38:00Z</dcterms:created>
  <dcterms:modified xsi:type="dcterms:W3CDTF">2021-03-02T19:14:00Z</dcterms:modified>
</cp:coreProperties>
</file>