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2D5BF" w14:textId="77777777" w:rsidR="008F5484" w:rsidRDefault="00390D24">
      <w:pPr>
        <w:pStyle w:val="Title"/>
      </w:pPr>
      <w:r>
        <w:t>NWNW Visioning 2020</w:t>
      </w:r>
    </w:p>
    <w:p w14:paraId="502EC1E0" w14:textId="77777777" w:rsidR="008F5484" w:rsidRDefault="00390D24">
      <w:pPr>
        <w:pStyle w:val="Heading1"/>
      </w:pPr>
      <w:r>
        <w:t>Goals</w:t>
      </w:r>
    </w:p>
    <w:p w14:paraId="2CD07EC6" w14:textId="77777777" w:rsidR="008F5484" w:rsidRDefault="00390D24">
      <w:r>
        <w:rPr>
          <w:color w:val="C55911"/>
          <w:sz w:val="28"/>
          <w:szCs w:val="28"/>
        </w:rPr>
        <w:t>Big picture goals:</w:t>
      </w:r>
      <w:r>
        <w:t xml:space="preserve"> </w:t>
      </w:r>
    </w:p>
    <w:p w14:paraId="559C47F2" w14:textId="77777777" w:rsidR="008F5484" w:rsidRPr="007722C5" w:rsidRDefault="00390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cyan"/>
        </w:rPr>
      </w:pPr>
      <w:r w:rsidRPr="007722C5">
        <w:rPr>
          <w:color w:val="000000"/>
          <w:highlight w:val="cyan"/>
        </w:rPr>
        <w:t xml:space="preserve">restructure NWNW for greater participation </w:t>
      </w:r>
    </w:p>
    <w:p w14:paraId="6780FCD5" w14:textId="77777777" w:rsidR="008F5484" w:rsidRDefault="00390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expanded reach </w:t>
      </w:r>
    </w:p>
    <w:p w14:paraId="5A706320" w14:textId="77777777" w:rsidR="008F5484" w:rsidRDefault="00390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increase service to the community </w:t>
      </w:r>
    </w:p>
    <w:p w14:paraId="2497A41C" w14:textId="77777777" w:rsidR="008F5484" w:rsidRDefault="00390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increase relevance given the current climate of Portland   </w:t>
      </w:r>
    </w:p>
    <w:p w14:paraId="687F85B5" w14:textId="77777777" w:rsidR="008F5484" w:rsidRDefault="00390D24">
      <w:pPr>
        <w:pStyle w:val="Heading2"/>
      </w:pPr>
      <w:r>
        <w:t xml:space="preserve">Practical goals: </w:t>
      </w:r>
    </w:p>
    <w:p w14:paraId="7F397227" w14:textId="77777777" w:rsidR="008F5484" w:rsidRPr="007722C5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cyan"/>
        </w:rPr>
      </w:pPr>
      <w:r w:rsidRPr="007722C5">
        <w:rPr>
          <w:color w:val="000000"/>
          <w:sz w:val="24"/>
          <w:szCs w:val="24"/>
          <w:highlight w:val="cyan"/>
        </w:rPr>
        <w:t>Revise Mission Statement</w:t>
      </w:r>
    </w:p>
    <w:p w14:paraId="59DD369B" w14:textId="77777777" w:rsidR="008F5484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Clarify and state explicitly the organizational Values</w:t>
      </w:r>
    </w:p>
    <w:p w14:paraId="1684BCA4" w14:textId="77777777" w:rsidR="008F5484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Vision </w:t>
      </w:r>
      <w:proofErr w:type="spellStart"/>
      <w:r>
        <w:rPr>
          <w:sz w:val="24"/>
          <w:szCs w:val="24"/>
        </w:rPr>
        <w:t>Satement</w:t>
      </w:r>
      <w:proofErr w:type="spellEnd"/>
      <w:r>
        <w:rPr>
          <w:sz w:val="24"/>
          <w:szCs w:val="24"/>
        </w:rPr>
        <w:t xml:space="preserve"> </w:t>
      </w:r>
    </w:p>
    <w:p w14:paraId="7D459B5E" w14:textId="77777777" w:rsidR="008F5484" w:rsidRPr="007722C5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highlight w:val="cyan"/>
        </w:rPr>
      </w:pPr>
      <w:r w:rsidRPr="007722C5">
        <w:rPr>
          <w:color w:val="000000"/>
          <w:sz w:val="24"/>
          <w:szCs w:val="24"/>
          <w:highlight w:val="cyan"/>
        </w:rPr>
        <w:t>Restructure the Board for greater inclusion and participation</w:t>
      </w:r>
    </w:p>
    <w:p w14:paraId="72666366" w14:textId="77777777" w:rsidR="008F5484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Expanding Services and Programs to be of greater value to the community, which will also serve to increase funding opportunities</w:t>
      </w:r>
    </w:p>
    <w:p w14:paraId="5D0042CE" w14:textId="77777777" w:rsidR="008F5484" w:rsidRPr="007722C5" w:rsidRDefault="00390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cyan"/>
        </w:rPr>
      </w:pPr>
      <w:r w:rsidRPr="007722C5">
        <w:rPr>
          <w:color w:val="000000"/>
          <w:sz w:val="24"/>
          <w:szCs w:val="24"/>
          <w:highlight w:val="cyan"/>
        </w:rPr>
        <w:t xml:space="preserve">Revise bylaws to reflect these changes, as well as basic/technical updates that are overdue </w:t>
      </w:r>
    </w:p>
    <w:p w14:paraId="6E0FB153" w14:textId="77777777" w:rsidR="008F5484" w:rsidRDefault="008F5484"/>
    <w:p w14:paraId="6B12AAD8" w14:textId="77777777" w:rsidR="008F5484" w:rsidRDefault="00390D24">
      <w:pPr>
        <w:pStyle w:val="Heading1"/>
      </w:pPr>
      <w:r>
        <w:t>Steps and Action Items</w:t>
      </w:r>
    </w:p>
    <w:p w14:paraId="46311DAD" w14:textId="77777777" w:rsidR="008F5484" w:rsidRDefault="00390D24">
      <w:pPr>
        <w:pStyle w:val="Heading2"/>
      </w:pPr>
      <w:r>
        <w:t xml:space="preserve">Summary of Progress </w:t>
      </w:r>
    </w:p>
    <w:p w14:paraId="654C3D67" w14:textId="77777777" w:rsidR="008F5484" w:rsidRDefault="00390D24">
      <w:r>
        <w:t>Summarize the conversation to date from the Board Retreat and Visioning Brainstorm session</w:t>
      </w:r>
    </w:p>
    <w:p w14:paraId="38DC842A" w14:textId="77777777" w:rsidR="008F5484" w:rsidRDefault="008F5484"/>
    <w:p w14:paraId="7EC720BC" w14:textId="77777777" w:rsidR="008F5484" w:rsidRDefault="00390D24">
      <w:pPr>
        <w:pStyle w:val="Heading2"/>
      </w:pPr>
      <w:r>
        <w:t>Mission Statement</w:t>
      </w:r>
    </w:p>
    <w:tbl>
      <w:tblPr>
        <w:tblStyle w:val="a"/>
        <w:tblW w:w="954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730"/>
      </w:tblGrid>
      <w:tr w:rsidR="008F5484" w14:paraId="07AF35C6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890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0463E75B" w14:textId="77777777" w:rsidR="008F5484" w:rsidRDefault="00390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 xml:space="preserve">Review other coalition missions and the notes from April 30 meeting to draft possible options. </w:t>
            </w:r>
          </w:p>
        </w:tc>
      </w:tr>
      <w:tr w:rsidR="008F5484" w14:paraId="51EA5B7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ABE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32D9359B" w14:textId="77777777" w:rsidR="008F5484" w:rsidRDefault="00390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 xml:space="preserve">Narrow down to ~3 for the board to vote on. </w:t>
            </w:r>
          </w:p>
        </w:tc>
      </w:tr>
      <w:tr w:rsidR="008F5484" w14:paraId="0DA2E661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99D" w14:textId="77777777" w:rsidR="008F5484" w:rsidRDefault="00390D24">
            <w:r>
              <w:t>Board</w:t>
            </w:r>
          </w:p>
        </w:tc>
        <w:tc>
          <w:tcPr>
            <w:tcW w:w="8730" w:type="dxa"/>
            <w:tcBorders>
              <w:left w:val="single" w:sz="4" w:space="0" w:color="000000"/>
            </w:tcBorders>
          </w:tcPr>
          <w:p w14:paraId="1C233487" w14:textId="77777777" w:rsidR="008F5484" w:rsidRDefault="00390D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>Vote for approval</w:t>
            </w:r>
          </w:p>
        </w:tc>
      </w:tr>
    </w:tbl>
    <w:p w14:paraId="3D6CC7B8" w14:textId="77777777" w:rsidR="008F5484" w:rsidRDefault="008F5484">
      <w:pPr>
        <w:pStyle w:val="Heading2"/>
      </w:pPr>
    </w:p>
    <w:p w14:paraId="1136A554" w14:textId="77777777" w:rsidR="008F5484" w:rsidRDefault="00390D24">
      <w:pPr>
        <w:pStyle w:val="Heading2"/>
      </w:pPr>
      <w:r>
        <w:t>Values &amp; Value Statement</w:t>
      </w:r>
    </w:p>
    <w:tbl>
      <w:tblPr>
        <w:tblStyle w:val="a0"/>
        <w:tblW w:w="954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730"/>
      </w:tblGrid>
      <w:tr w:rsidR="008F5484" w14:paraId="5CF3C857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5EE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2C94A111" w14:textId="77777777" w:rsidR="008F5484" w:rsidRDefault="00390D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>Review current NWNW values, other coalition values, and survey results</w:t>
            </w:r>
          </w:p>
        </w:tc>
      </w:tr>
      <w:tr w:rsidR="008F5484" w14:paraId="6678427E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02B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79FC7DEF" w14:textId="77777777" w:rsidR="008F5484" w:rsidRDefault="00390D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>Compile into concise list of ~6 top values (using priorities from survey but also keeping in mind that equity/inclusion is top, regardless)</w:t>
            </w:r>
          </w:p>
        </w:tc>
      </w:tr>
      <w:tr w:rsidR="008F5484" w14:paraId="60503CA6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19A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285F0504" w14:textId="77777777" w:rsidR="008F5484" w:rsidRDefault="00390D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rPr>
                <w:color w:val="000000"/>
              </w:rPr>
              <w:t>Craft language for clarity and style</w:t>
            </w:r>
          </w:p>
        </w:tc>
      </w:tr>
      <w:tr w:rsidR="008F5484" w14:paraId="6A823462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01D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322C59EA" w14:textId="77777777" w:rsidR="008F5484" w:rsidRDefault="007722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hyperlink r:id="rId6">
              <w:r w:rsidR="00390D24">
                <w:rPr>
                  <w:color w:val="0000FF"/>
                  <w:u w:val="single"/>
                </w:rPr>
                <w:t>https://www.blackspace.org/manifesto</w:t>
              </w:r>
            </w:hyperlink>
            <w:r w:rsidR="00390D24">
              <w:rPr>
                <w:color w:val="000000"/>
              </w:rPr>
              <w:t xml:space="preserve"> has some really beautiful principles, if not our values, we could use a similar model for “how we work” or even meeting participation guidelines? </w:t>
            </w:r>
          </w:p>
        </w:tc>
      </w:tr>
      <w:tr w:rsidR="008F5484" w14:paraId="1F1301F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8CB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18C6D62C" w14:textId="77777777" w:rsidR="008F5484" w:rsidRDefault="00390D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/>
            </w:pPr>
            <w:r>
              <w:t>Draft “Value Statement” document</w:t>
            </w:r>
          </w:p>
        </w:tc>
      </w:tr>
    </w:tbl>
    <w:p w14:paraId="373F5279" w14:textId="77777777" w:rsidR="008F5484" w:rsidRDefault="008F5484"/>
    <w:p w14:paraId="134BBB76" w14:textId="77777777" w:rsidR="008F5484" w:rsidRDefault="00390D24">
      <w:pPr>
        <w:pStyle w:val="Heading2"/>
      </w:pPr>
      <w:r>
        <w:t>Board Structure</w:t>
      </w:r>
    </w:p>
    <w:tbl>
      <w:tblPr>
        <w:tblStyle w:val="a1"/>
        <w:tblW w:w="954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730"/>
      </w:tblGrid>
      <w:tr w:rsidR="008F5484" w14:paraId="39303C9A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6A0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0A996123" w14:textId="77777777" w:rsidR="008F5484" w:rsidRDefault="00390D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Compile document of other Coalition Board structures (from bylaws and other docs)</w:t>
            </w:r>
          </w:p>
        </w:tc>
      </w:tr>
      <w:tr w:rsidR="008F5484" w14:paraId="18BB83DB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554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154BD1C7" w14:textId="77777777" w:rsidR="008F5484" w:rsidRDefault="00390D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 xml:space="preserve">Research some other community non-profit models </w:t>
            </w:r>
          </w:p>
        </w:tc>
      </w:tr>
      <w:tr w:rsidR="008F5484" w14:paraId="07D6CFC2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3C0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556E699F" w14:textId="77777777" w:rsidR="008F5484" w:rsidRDefault="00390D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 xml:space="preserve">Draft language </w:t>
            </w:r>
          </w:p>
        </w:tc>
      </w:tr>
      <w:tr w:rsidR="008F5484" w14:paraId="2181C0E8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F488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5B6DE1F1" w14:textId="77777777" w:rsidR="008F5484" w:rsidRDefault="00390D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 w:rsidRPr="007722C5">
              <w:rPr>
                <w:color w:val="000000"/>
                <w:highlight w:val="cyan"/>
              </w:rPr>
              <w:t>Committee members will also need to do some work to “bring along” the other board members.</w:t>
            </w:r>
          </w:p>
        </w:tc>
      </w:tr>
      <w:tr w:rsidR="008F5484" w14:paraId="57D8336A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3C68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61641721" w14:textId="77777777" w:rsidR="008F5484" w:rsidRDefault="00390D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Outline process, method of joining. Requirements?</w:t>
            </w:r>
          </w:p>
        </w:tc>
      </w:tr>
      <w:tr w:rsidR="008F5484" w14:paraId="068C3FCF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EF7" w14:textId="77777777" w:rsidR="008F5484" w:rsidRDefault="008F5484"/>
        </w:tc>
        <w:tc>
          <w:tcPr>
            <w:tcW w:w="8730" w:type="dxa"/>
            <w:tcBorders>
              <w:left w:val="single" w:sz="4" w:space="0" w:color="000000"/>
            </w:tcBorders>
          </w:tcPr>
          <w:p w14:paraId="5D970AF5" w14:textId="77777777" w:rsidR="008F5484" w:rsidRDefault="008F54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</w:p>
        </w:tc>
      </w:tr>
    </w:tbl>
    <w:p w14:paraId="4D78A3C4" w14:textId="77777777" w:rsidR="008F5484" w:rsidRDefault="008F5484">
      <w:pPr>
        <w:pStyle w:val="Heading2"/>
      </w:pPr>
    </w:p>
    <w:p w14:paraId="282F7F8E" w14:textId="77777777" w:rsidR="008F5484" w:rsidRDefault="00390D24">
      <w:pPr>
        <w:pStyle w:val="Heading2"/>
      </w:pPr>
      <w:r>
        <w:t>Bylaws</w:t>
      </w:r>
    </w:p>
    <w:tbl>
      <w:tblPr>
        <w:tblStyle w:val="a2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8730"/>
      </w:tblGrid>
      <w:tr w:rsidR="008F5484" w14:paraId="3668DDCA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413D2CE6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043E0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Read current bylaws, identify areas for change, update only, or eliminate</w:t>
            </w:r>
          </w:p>
        </w:tc>
      </w:tr>
      <w:tr w:rsidR="008F5484" w14:paraId="22FC495F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70115A0F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8DCD2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 w:rsidRPr="007722C5">
              <w:rPr>
                <w:color w:val="000000"/>
                <w:highlight w:val="cyan"/>
              </w:rPr>
              <w:t>I propose approaching this not with a strategy of editing the current language, but re-writing it entirely. Even if a section/component will remain primarily intact, we can make this a document that is accessible and user friendly. With language that meets inclusivity goals too.</w:t>
            </w:r>
            <w:r>
              <w:rPr>
                <w:color w:val="000000"/>
              </w:rPr>
              <w:t xml:space="preserve"> </w:t>
            </w:r>
          </w:p>
        </w:tc>
      </w:tr>
      <w:tr w:rsidR="008F5484" w14:paraId="458E38A9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43977643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A0BD63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Draft text</w:t>
            </w:r>
          </w:p>
        </w:tc>
      </w:tr>
      <w:tr w:rsidR="008F5484" w14:paraId="3A3D80A3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7C207FFC" w14:textId="77777777" w:rsidR="008F5484" w:rsidRDefault="00390D24">
            <w:r>
              <w:t>Staff</w:t>
            </w:r>
          </w:p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DAE987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Will need an “original vs. new” version for the Board</w:t>
            </w:r>
          </w:p>
        </w:tc>
      </w:tr>
      <w:tr w:rsidR="008F5484" w14:paraId="2821121A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647CC794" w14:textId="77777777" w:rsidR="008F5484" w:rsidRDefault="00390D24">
            <w:r>
              <w:t>Board</w:t>
            </w:r>
          </w:p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154DB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Board evaluates progress</w:t>
            </w:r>
          </w:p>
        </w:tc>
      </w:tr>
      <w:tr w:rsidR="008F5484" w14:paraId="5B5E594F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17C0404C" w14:textId="77777777" w:rsidR="008F5484" w:rsidRDefault="00390D24">
            <w:r>
              <w:t>Staff</w:t>
            </w:r>
          </w:p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F56B6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 xml:space="preserve">Edit </w:t>
            </w:r>
            <w:proofErr w:type="spellStart"/>
            <w:r>
              <w:rPr>
                <w:color w:val="000000"/>
              </w:rPr>
              <w:t>edit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8F5484" w14:paraId="78E00CD0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4D9519B2" w14:textId="77777777" w:rsidR="008F5484" w:rsidRDefault="00390D24">
            <w:r>
              <w:t>Board</w:t>
            </w:r>
          </w:p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78E03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proofErr w:type="spellStart"/>
            <w:r>
              <w:rPr>
                <w:color w:val="000000"/>
              </w:rPr>
              <w:t>Vote</w:t>
            </w:r>
            <w:proofErr w:type="spellEnd"/>
            <w:r>
              <w:rPr>
                <w:color w:val="000000"/>
              </w:rPr>
              <w:t xml:space="preserve"> approval ….</w:t>
            </w:r>
          </w:p>
        </w:tc>
      </w:tr>
    </w:tbl>
    <w:p w14:paraId="46586DFD" w14:textId="77777777" w:rsidR="008F5484" w:rsidRDefault="008F5484">
      <w:pPr>
        <w:pStyle w:val="Heading2"/>
      </w:pPr>
    </w:p>
    <w:p w14:paraId="49806870" w14:textId="77777777" w:rsidR="008F5484" w:rsidRDefault="00390D24">
      <w:pPr>
        <w:pStyle w:val="Heading2"/>
      </w:pPr>
      <w:r>
        <w:t>Programs and Services</w:t>
      </w:r>
    </w:p>
    <w:tbl>
      <w:tblPr>
        <w:tblStyle w:val="a3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8730"/>
      </w:tblGrid>
      <w:tr w:rsidR="008F5484" w14:paraId="02E5EAFC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5E336F3F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3FA690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  <w:r>
              <w:rPr>
                <w:color w:val="000000"/>
              </w:rPr>
              <w:t>Research, research, research</w:t>
            </w:r>
          </w:p>
        </w:tc>
      </w:tr>
      <w:tr w:rsidR="008F5484" w14:paraId="551D4618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49748503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F982A" w14:textId="77777777" w:rsidR="008F5484" w:rsidRDefault="00390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  <w:rPr>
                <w:color w:val="000000"/>
              </w:rPr>
            </w:pPr>
            <w:r>
              <w:rPr>
                <w:color w:val="000000"/>
              </w:rPr>
              <w:t xml:space="preserve">This will be an ongoing evolving process. If you encounter a new idea please add them to the list. </w:t>
            </w:r>
          </w:p>
        </w:tc>
      </w:tr>
      <w:tr w:rsidR="008F5484" w14:paraId="639266D6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5F16E175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41E13" w14:textId="77777777" w:rsidR="008F5484" w:rsidRDefault="008F5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</w:p>
        </w:tc>
      </w:tr>
      <w:tr w:rsidR="008F5484" w14:paraId="07700046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028018D5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4544E0" w14:textId="77777777" w:rsidR="008F5484" w:rsidRDefault="008F5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</w:p>
        </w:tc>
      </w:tr>
      <w:tr w:rsidR="008F5484" w14:paraId="40A09B24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6EC73F0E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CAF186" w14:textId="77777777" w:rsidR="008F5484" w:rsidRDefault="008F5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</w:p>
        </w:tc>
      </w:tr>
      <w:tr w:rsidR="008F5484" w14:paraId="62812CA7" w14:textId="77777777">
        <w:tc>
          <w:tcPr>
            <w:tcW w:w="805" w:type="dxa"/>
            <w:tcBorders>
              <w:right w:val="single" w:sz="4" w:space="0" w:color="000000"/>
            </w:tcBorders>
          </w:tcPr>
          <w:p w14:paraId="6C6C787C" w14:textId="77777777" w:rsidR="008F5484" w:rsidRDefault="008F5484"/>
        </w:tc>
        <w:tc>
          <w:tcPr>
            <w:tcW w:w="87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572708" w14:textId="77777777" w:rsidR="008F5484" w:rsidRDefault="008F54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46"/>
            </w:pPr>
          </w:p>
        </w:tc>
      </w:tr>
    </w:tbl>
    <w:p w14:paraId="109AFF34" w14:textId="77777777" w:rsidR="008F5484" w:rsidRDefault="008F5484"/>
    <w:p w14:paraId="253D1D06" w14:textId="77777777" w:rsidR="008F5484" w:rsidRDefault="008F5484"/>
    <w:p w14:paraId="348F2C52" w14:textId="77777777" w:rsidR="008F5484" w:rsidRDefault="00390D24">
      <w:pPr>
        <w:pStyle w:val="Heading3"/>
      </w:pPr>
      <w:r>
        <w:t xml:space="preserve">Notes/Thoughts for consideration: </w:t>
      </w:r>
    </w:p>
    <w:p w14:paraId="73A42804" w14:textId="77777777" w:rsidR="008F5484" w:rsidRDefault="00390D24">
      <w:pPr>
        <w:numPr>
          <w:ilvl w:val="0"/>
          <w:numId w:val="5"/>
        </w:numPr>
        <w:spacing w:after="0"/>
      </w:pPr>
      <w:r>
        <w:t xml:space="preserve">Board members sign commitment to participation minimums. </w:t>
      </w:r>
    </w:p>
    <w:p w14:paraId="7BA026AC" w14:textId="77777777" w:rsidR="008F5484" w:rsidRPr="007722C5" w:rsidRDefault="00390D24">
      <w:pPr>
        <w:numPr>
          <w:ilvl w:val="0"/>
          <w:numId w:val="5"/>
        </w:numPr>
        <w:spacing w:after="0"/>
        <w:rPr>
          <w:highlight w:val="cyan"/>
        </w:rPr>
      </w:pPr>
      <w:r w:rsidRPr="007722C5">
        <w:rPr>
          <w:highlight w:val="cyan"/>
        </w:rPr>
        <w:t xml:space="preserve">Board seat via “application”, for ALL seats. Even neighborhood associations would need to show commitment to common goals, and equity/inclusion best practices. Any neighborhoods not meeting goals that year would still receive general administrative services, just not have a voice on the Board. </w:t>
      </w:r>
    </w:p>
    <w:p w14:paraId="49F89330" w14:textId="77777777" w:rsidR="008F5484" w:rsidRDefault="008F5484">
      <w:pPr>
        <w:numPr>
          <w:ilvl w:val="0"/>
          <w:numId w:val="5"/>
        </w:numPr>
        <w:spacing w:after="0"/>
      </w:pPr>
    </w:p>
    <w:p w14:paraId="60337845" w14:textId="77777777" w:rsidR="008F5484" w:rsidRDefault="008F5484">
      <w:pPr>
        <w:numPr>
          <w:ilvl w:val="0"/>
          <w:numId w:val="5"/>
        </w:numPr>
      </w:pPr>
    </w:p>
    <w:sectPr w:rsidR="008F54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6BE"/>
    <w:multiLevelType w:val="multilevel"/>
    <w:tmpl w:val="5484E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F65CA"/>
    <w:multiLevelType w:val="multilevel"/>
    <w:tmpl w:val="804C657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8B00CD"/>
    <w:multiLevelType w:val="multilevel"/>
    <w:tmpl w:val="E3028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0775FB"/>
    <w:multiLevelType w:val="multilevel"/>
    <w:tmpl w:val="00B6A7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24E7E"/>
    <w:multiLevelType w:val="multilevel"/>
    <w:tmpl w:val="E1FA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3E0A0D"/>
    <w:multiLevelType w:val="multilevel"/>
    <w:tmpl w:val="716A7C2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30339"/>
    <w:multiLevelType w:val="multilevel"/>
    <w:tmpl w:val="B4862BE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84"/>
    <w:rsid w:val="00390D24"/>
    <w:rsid w:val="007722C5"/>
    <w:rsid w:val="008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C8DF"/>
  <w15:docId w15:val="{BA76469D-86A8-4A56-8422-28F7A4FD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9"/>
  </w:style>
  <w:style w:type="paragraph" w:styleId="Heading1">
    <w:name w:val="heading 1"/>
    <w:basedOn w:val="Normal"/>
    <w:next w:val="Normal"/>
    <w:link w:val="Heading1Char"/>
    <w:uiPriority w:val="9"/>
    <w:qFormat/>
    <w:rsid w:val="00A2226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2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2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2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226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2226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6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26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6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6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6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6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6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269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A2226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A2226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22269"/>
    <w:rPr>
      <w:b/>
      <w:bCs/>
    </w:rPr>
  </w:style>
  <w:style w:type="character" w:styleId="Emphasis">
    <w:name w:val="Emphasis"/>
    <w:basedOn w:val="DefaultParagraphFont"/>
    <w:uiPriority w:val="20"/>
    <w:qFormat/>
    <w:rsid w:val="00A22269"/>
    <w:rPr>
      <w:i/>
      <w:iCs/>
    </w:rPr>
  </w:style>
  <w:style w:type="paragraph" w:styleId="NoSpacing">
    <w:name w:val="No Spacing"/>
    <w:uiPriority w:val="1"/>
    <w:qFormat/>
    <w:rsid w:val="00A222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226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2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26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26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222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226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2226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226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26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2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237C"/>
    <w:rPr>
      <w:color w:val="0000FF"/>
      <w:u w:val="single"/>
    </w:rPr>
  </w:style>
  <w:style w:type="table" w:styleId="TableGrid">
    <w:name w:val="Table Grid"/>
    <w:basedOn w:val="TableNormal"/>
    <w:uiPriority w:val="39"/>
    <w:rsid w:val="0027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ackspace.org/manifes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UoxU58P5gtMG3fpQGyOGcXs2Q==">AMUW2mW0/FwdWOneP/+NgvFWWBdPjXNdjZ7QLQuQIXIE228UWIWcJakdC4TSXmlzIoJt6/eCucCdLRtY6SgdG5CpR3P6LW/f3wCPdV1DY4U8N8aEjXgQkJs=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Zurcher</dc:creator>
  <cp:lastModifiedBy>Steve Pinger</cp:lastModifiedBy>
  <cp:revision>2</cp:revision>
  <dcterms:created xsi:type="dcterms:W3CDTF">2021-09-22T16:53:00Z</dcterms:created>
  <dcterms:modified xsi:type="dcterms:W3CDTF">2021-09-22T16:53:00Z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0x010100B08E92C88E5AC448800A7AE19D1DE590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